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C2C43" w14:textId="77777777" w:rsidR="00154C8D" w:rsidRPr="000E6D29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sk-SK"/>
        </w:rPr>
      </w:pPr>
      <w:r w:rsidRPr="00BF7F04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Vyhlásenia žiadateľa o splnení podmienok účasti </w:t>
      </w:r>
      <w:r w:rsidRPr="00BF7F04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br/>
        <w:t>v </w:t>
      </w:r>
      <w:r w:rsidRPr="000E6D29">
        <w:rPr>
          <w:rFonts w:ascii="Times New Roman" w:eastAsia="Calibri" w:hAnsi="Times New Roman" w:cs="Times New Roman"/>
          <w:b/>
          <w:noProof/>
          <w:sz w:val="28"/>
          <w:szCs w:val="28"/>
          <w:lang w:eastAsia="sk-SK"/>
        </w:rPr>
        <w:t xml:space="preserve">Schéme </w:t>
      </w:r>
      <w:r w:rsidRPr="000E6D29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na podporu startupov (2017 – 2020)</w:t>
      </w:r>
    </w:p>
    <w:p w14:paraId="7EEAC893" w14:textId="77777777" w:rsidR="00154C8D" w:rsidRPr="000E6D29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E6D2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(schéma pomoci de minimis</w:t>
      </w:r>
      <w:r w:rsidRPr="000E6D29">
        <w:rPr>
          <w:rFonts w:ascii="Times New Roman" w:eastAsia="Times New Roman" w:hAnsi="Times New Roman" w:cs="Times New Roman"/>
          <w:sz w:val="28"/>
          <w:szCs w:val="28"/>
          <w:lang w:eastAsia="sk-SK"/>
        </w:rPr>
        <w:t>)</w:t>
      </w:r>
      <w:bookmarkStart w:id="0" w:name="_GoBack"/>
      <w:bookmarkEnd w:id="0"/>
    </w:p>
    <w:p w14:paraId="101D9F20" w14:textId="77777777" w:rsidR="00BF7F04" w:rsidRDefault="00BF7F04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B6E3B81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14:paraId="2EEDBC80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1653EE8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42B4443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1AE6B375" w14:textId="77777777" w:rsidR="00154C8D" w:rsidRPr="00F13136" w:rsidRDefault="00154C8D" w:rsidP="00154C8D">
      <w:pPr>
        <w:tabs>
          <w:tab w:val="right" w:pos="9638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F7F3F4F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6FAC8F31" w14:textId="77777777"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9FE2E4E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spĺňam/spoločnosť* spĺňa definíciu MSP ku dňu podania </w:t>
      </w:r>
      <w:r w:rsidRPr="00103439"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v rámci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Schémy na podporu startupov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(2017 – 2020)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(schéma pomoci de minimis)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 zmysle definície uvedenej v prílohe I Nariadenia Komisie (EÚ)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č. 651/2014 zo 17. júna 2014 o vyhlásení určitých kategórií pomoci za zlučiteľné s vnútorným trhom podľa článkov 107 a 108 zmluvy </w:t>
      </w:r>
    </w:p>
    <w:p w14:paraId="37434891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3C189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ako </w:t>
      </w:r>
      <w:r>
        <w:rPr>
          <w:rFonts w:ascii="Times New Roman" w:eastAsia="Calibri" w:hAnsi="Times New Roman" w:cs="Times New Roman"/>
          <w:sz w:val="24"/>
          <w:szCs w:val="24"/>
        </w:rPr>
        <w:t xml:space="preserve">fyzická </w:t>
      </w:r>
      <w:r w:rsidRPr="00F13136">
        <w:rPr>
          <w:rFonts w:ascii="Times New Roman" w:eastAsia="Calibri" w:hAnsi="Times New Roman" w:cs="Times New Roman"/>
          <w:sz w:val="24"/>
          <w:szCs w:val="24"/>
        </w:rPr>
        <w:t>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 hľadí, akoby som nebol/a odsúdený/á v zmysle ustanovenia § 92 a/alebo ustanovenia § 93 zákona č. 300/2005 Z. z. Trestný zákon v znení neskorších predpisov.</w:t>
      </w:r>
    </w:p>
    <w:p w14:paraId="61647CF5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ABB30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som </w:t>
      </w:r>
      <w:r w:rsidRPr="00F13136">
        <w:rPr>
          <w:rFonts w:ascii="Times New Roman" w:eastAsia="Calibri" w:hAnsi="Times New Roman" w:cs="Times New Roman"/>
          <w:sz w:val="24"/>
          <w:szCs w:val="24"/>
        </w:rPr>
        <w:t>nebol/a odsúdený/á v zmysle ustanovenia § 92 a/alebo ustanovenia § 93 zákona č. 300/2005 Z. z. Trestný zákon v znení neskorších predpisov.</w:t>
      </w:r>
    </w:p>
    <w:p w14:paraId="078C07C4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2B030" w14:textId="77777777" w:rsidR="00154C8D" w:rsidRPr="00C6477B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žiadateľ ako právnická osoba,  nebol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právoplatne odsúden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zmysle zákona č. 91/2016 Z. z. </w:t>
      </w:r>
      <w:r w:rsidRPr="00E510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1FDEDF1" w14:textId="77777777" w:rsidR="00154C8D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DFB7C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nie som/spoločnosť nie je dlžníkom voči štátu (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Pr="00F13136">
        <w:rPr>
          <w:rFonts w:ascii="Times New Roman" w:hAnsi="Times New Roman" w:cs="Times New Roman"/>
          <w:sz w:val="24"/>
          <w:szCs w:val="24"/>
        </w:rPr>
        <w:t>nemá nevysporiadané daňové odvody, evidované nedoplatky poistného na zdravotné poistenie, sociálne poistenie a príspevkov na starobné dôchodkové sporenie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8C5A215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7D7E5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nie je voči mne/spoločnosti vedené konkurzné konanie, nie som/spoločnosť nie je v konkurze, v likvidácii, v reštrukturalizácii a nebol proti mne/spoločnosti zamietnutý návrh na vyhlásenie konkurzu pre nedostatok majetku. </w:t>
      </w:r>
    </w:p>
    <w:p w14:paraId="495244FB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2D3463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voči mne/spoločnosti nie je vedený výkon rozhodnutia (napr. podľa zákona č. 233/1995 Z. z. o súdnych exekútoroch a exekučnej činnosti (Exekučný poriadok) a o zmene a doplnení ďalších zákonov v znení neskorších predpisov, a/alebo zákona č. 563/2009 Z. z. o správe daní (daňový poriadok) a o zmene a doplnení niektorých zákonov v znení neskorších predpisov. </w:t>
      </w:r>
    </w:p>
    <w:p w14:paraId="053FA6B1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A76FD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lastRenderedPageBreak/>
        <w:t>Vyhlasujem, že som neporušil/spoločnosť neporušila zákaz nelegálnej práce a nelegálneho zamestnávania v predchádzajúcich troch rokoch.</w:t>
      </w:r>
    </w:p>
    <w:p w14:paraId="3EE3CBEF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136BC3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 súvislosti s tými istými oprávnenými výdavkami mi/spoločnosti nebola poskytnutá žiadna iná štátna pomoc alebo iný spôsob financovania, ktorým by došlo k prekročeniu maximálnej </w:t>
      </w:r>
      <w:r>
        <w:rPr>
          <w:rFonts w:ascii="Times New Roman" w:eastAsia="Calibri" w:hAnsi="Times New Roman" w:cs="Times New Roman"/>
          <w:sz w:val="24"/>
          <w:szCs w:val="24"/>
        </w:rPr>
        <w:t>výšky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pomoci v prípade schválenia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startupov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(schéma pomoci de minimis)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.</w:t>
      </w:r>
    </w:p>
    <w:p w14:paraId="3819ECCF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E9A4A" w14:textId="77777777"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</w:t>
      </w:r>
      <w:r w:rsidRPr="00B00F63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minimis, Úradný vestník Európskej únie, L 352, 24. december 2013, s. 1 – 8 (ďalej len „Nariadenie komisie (EÚ) č. 1407/2013“) nevzťahuje a to:  </w:t>
      </w:r>
    </w:p>
    <w:p w14:paraId="4091E199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886D2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40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sektore rybolovu a akvakultúry, na ktoré sa vzťahuje nariadenie Európskeho parlamentu a Rady (EÚ) č. 1379/2013 z 11. decembra 2013 o spoločnej organizácii trhov s produktmi rybolovu a akvakultúry, ktorým sa menia nariadenia Rady (ES) č.  1184/2006 a (ES) č. 1224/2009 a zrušuje nariadenie Rady (ES) č. 104/2000 (</w:t>
      </w:r>
      <w:hyperlink r:id="rId7" w:history="1">
        <w:r w:rsidRPr="00F13136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14:paraId="0BA8F0C5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oblasti prvovýroby poľnohospodárskych výrobkov;</w:t>
      </w:r>
    </w:p>
    <w:p w14:paraId="6B297E2B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sektore spracovania a marketingu poľnohospodárskych výrobkov, a to v týchto prípadoch:</w:t>
      </w:r>
    </w:p>
    <w:p w14:paraId="31DA3833" w14:textId="77777777"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40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ak je výška pomoci stanovená na základe ceny alebo množstva takýchto výrobkov kúpených od prvovýrobcov alebo výrobkov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umiestnených </w:t>
      </w: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trhu príslušnými podnikmi,</w:t>
      </w:r>
    </w:p>
    <w:p w14:paraId="1BAACAAE" w14:textId="77777777"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59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14:paraId="022E3A00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14:paraId="4273BBBC" w14:textId="77777777"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prípade pomoci, ktorá je podmienená uprednostňovaním používania domáceho tovaru pred dovážaným;</w:t>
      </w:r>
    </w:p>
    <w:p w14:paraId="6CF5FBCE" w14:textId="77777777" w:rsidR="00154C8D" w:rsidRPr="002C4FEB" w:rsidRDefault="00154C8D" w:rsidP="00154C8D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C9FCE1" w14:textId="77777777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nepatrím (resp. spoločnosť nepatrí) do skupiny podnikov, ktoré sú považované za jediný podnik podľa článku 2 ods. 2 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1407/2013. </w:t>
      </w:r>
      <w:r w:rsidRPr="00F13136">
        <w:rPr>
          <w:rFonts w:ascii="Times New Roman" w:eastAsia="Calibri" w:hAnsi="Times New Roman" w:cs="Times New Roman"/>
          <w:sz w:val="24"/>
          <w:szCs w:val="24"/>
        </w:rPr>
        <w:br/>
        <w:t>V opačnom prípade predložím v prílohe č. 4 údaje o prijatej pomoci de minimis počas predchádzajúcich dvoch fiškálnych rokov a počas prebiehajúceho fiškálneho roku, za všetkých členov skupiny podnikov, ktoré s mojim podnikom tvoria jediný podnik, a to aj od iných poskytovateľov pomoci alebo v rámci iných schém pomoci de minimis</w:t>
      </w:r>
    </w:p>
    <w:p w14:paraId="66F72511" w14:textId="77777777" w:rsidR="00154C8D" w:rsidRPr="00F13136" w:rsidRDefault="00154C8D" w:rsidP="00154C8D">
      <w:pPr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55FB82" w14:textId="77777777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mám/spoločnosť má vysporiadané finančné vzťahy so štátnym rozpočtom.</w:t>
      </w:r>
    </w:p>
    <w:p w14:paraId="279E6725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7C3C5" w14:textId="77777777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lastRenderedPageBreak/>
        <w:t>Vyhlasujem, že sa voči mne/spoločnosti  ne</w:t>
      </w:r>
      <w:r>
        <w:rPr>
          <w:rFonts w:ascii="Times New Roman" w:eastAsia="Calibri" w:hAnsi="Times New Roman" w:cs="Times New Roman"/>
          <w:sz w:val="24"/>
          <w:szCs w:val="24"/>
        </w:rPr>
        <w:t>uplatňu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je vrátenie štátnej pomoci na základe predchádzajúceho rozhodnutia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omisie, ktorým bola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štátna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 označená za neoprávnenú a nezlučiteľnú s vnútorným trhom.</w:t>
      </w:r>
    </w:p>
    <w:p w14:paraId="104E216E" w14:textId="77777777"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529AB" w14:textId="77777777"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údaje uvedené v 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startupov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(schéma pomoci de minimis)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a v prílohách sú úplné, pravdivé a správne. </w:t>
      </w:r>
    </w:p>
    <w:p w14:paraId="63FC5225" w14:textId="77777777" w:rsidR="00154C8D" w:rsidRPr="00F13136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1E84B27" w14:textId="77777777"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žiadateľa:</w:t>
      </w:r>
    </w:p>
    <w:p w14:paraId="2797FEB8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D13B3BC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47E2F36F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A1D5BE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91D3DC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 – podnikateľa:</w:t>
      </w:r>
    </w:p>
    <w:p w14:paraId="2C795FBD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5A8DB5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77FB2D7F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A0D4BAE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B1D5DCD" w14:textId="77777777"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orgán/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člena štatutárneho 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osoby:</w:t>
      </w:r>
    </w:p>
    <w:p w14:paraId="60A46A98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E9A436E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1F199041" w14:textId="77777777"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BFD76B" w14:textId="77777777"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B7FA7E" w14:textId="77777777"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právnickú osobu:</w:t>
      </w:r>
    </w:p>
    <w:p w14:paraId="2111665A" w14:textId="77777777"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90557A" w14:textId="77777777"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432BE770" w14:textId="77777777"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5A7D6C" w14:textId="77777777" w:rsidR="000609D1" w:rsidRDefault="000609D1" w:rsidP="00154C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8961B2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75A529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4DD1E9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7AC471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EF300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4D1993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DAD653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5CF149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A17421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F10482" w14:textId="77777777" w:rsidR="00873D6B" w:rsidRDefault="00873D6B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8A4185" w14:textId="3C411458" w:rsidR="00D93302" w:rsidRPr="000609D1" w:rsidRDefault="000609D1" w:rsidP="000E6D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09D1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k</w:t>
      </w:r>
      <w:r w:rsidR="005B29F2" w:rsidRPr="005B29F2">
        <w:rPr>
          <w:rFonts w:ascii="Times New Roman" w:eastAsia="Times New Roman" w:hAnsi="Times New Roman" w:cs="Times New Roman"/>
          <w:szCs w:val="24"/>
          <w:lang w:eastAsia="sk-SK"/>
        </w:rPr>
        <w:t xml:space="preserve"> v zmysle 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>Obchodného registra Slovenskej republiky</w:t>
      </w:r>
      <w:r w:rsidR="00BF7F04"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koná 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za spoločnosť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viac ako 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 xml:space="preserve">1 (slovom: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jeden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>)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štatutárny orgán, je potrebné aby 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 xml:space="preserve">uvedené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vyhláseni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podpísal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každý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štatutárny orgán</w:t>
      </w:r>
      <w:r w:rsidR="00BF7F04">
        <w:rPr>
          <w:rFonts w:ascii="Times New Roman" w:eastAsia="Times New Roman" w:hAnsi="Times New Roman" w:cs="Times New Roman"/>
          <w:szCs w:val="24"/>
          <w:lang w:eastAsia="sk-SK"/>
        </w:rPr>
        <w:t xml:space="preserve"> samostatne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sectPr w:rsidR="00D93302" w:rsidRPr="000609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CC49B" w14:textId="77777777" w:rsidR="002C5720" w:rsidRDefault="002C5720" w:rsidP="00B7571F">
      <w:pPr>
        <w:spacing w:after="0" w:line="240" w:lineRule="auto"/>
      </w:pPr>
      <w:r>
        <w:separator/>
      </w:r>
    </w:p>
  </w:endnote>
  <w:endnote w:type="continuationSeparator" w:id="0">
    <w:p w14:paraId="6254F4FD" w14:textId="77777777" w:rsidR="002C5720" w:rsidRDefault="002C5720" w:rsidP="00B7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017D7" w14:textId="77777777" w:rsidR="002C5720" w:rsidRDefault="002C5720" w:rsidP="00B7571F">
      <w:pPr>
        <w:spacing w:after="0" w:line="240" w:lineRule="auto"/>
      </w:pPr>
      <w:r>
        <w:separator/>
      </w:r>
    </w:p>
  </w:footnote>
  <w:footnote w:type="continuationSeparator" w:id="0">
    <w:p w14:paraId="217300B8" w14:textId="77777777" w:rsidR="002C5720" w:rsidRDefault="002C5720" w:rsidP="00B7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AA267" w14:textId="122F1225" w:rsidR="00B7571F" w:rsidRPr="000E6D29" w:rsidRDefault="00B7571F" w:rsidP="00B7571F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0E6D29">
      <w:rPr>
        <w:rFonts w:ascii="Times New Roman" w:hAnsi="Times New Roman" w:cs="Times New Roman"/>
        <w:sz w:val="24"/>
        <w:szCs w:val="24"/>
      </w:rPr>
      <w:t xml:space="preserve">Príloha č. </w:t>
    </w:r>
    <w:r w:rsidR="000E6D29">
      <w:rPr>
        <w:rFonts w:ascii="Times New Roman" w:hAnsi="Times New Roman" w:cs="Times New Roman"/>
        <w:sz w:val="24"/>
        <w:szCs w:val="24"/>
      </w:rPr>
      <w:t>12</w:t>
    </w:r>
    <w:r w:rsidR="00BF7F04" w:rsidRPr="000E6D29">
      <w:rPr>
        <w:rFonts w:ascii="Times New Roman" w:hAnsi="Times New Roman" w:cs="Times New Roman"/>
        <w:sz w:val="24"/>
        <w:szCs w:val="24"/>
      </w:rPr>
      <w:t xml:space="preserve"> </w:t>
    </w:r>
    <w:r w:rsidRPr="000E6D29">
      <w:rPr>
        <w:rFonts w:ascii="Times New Roman" w:hAnsi="Times New Roman" w:cs="Times New Roman"/>
        <w:sz w:val="24"/>
        <w:szCs w:val="24"/>
      </w:rPr>
      <w:t>Žiadosti</w:t>
    </w:r>
  </w:p>
  <w:p w14:paraId="69F51099" w14:textId="77777777" w:rsidR="00B7571F" w:rsidRDefault="00B757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0609D1"/>
    <w:rsid w:val="000E6D29"/>
    <w:rsid w:val="00154C8D"/>
    <w:rsid w:val="00231AD3"/>
    <w:rsid w:val="002C5720"/>
    <w:rsid w:val="002F7ADD"/>
    <w:rsid w:val="00421636"/>
    <w:rsid w:val="005B29F2"/>
    <w:rsid w:val="006248E0"/>
    <w:rsid w:val="0078471B"/>
    <w:rsid w:val="00873D6B"/>
    <w:rsid w:val="0093453E"/>
    <w:rsid w:val="009C2852"/>
    <w:rsid w:val="00A43BD9"/>
    <w:rsid w:val="00A5068D"/>
    <w:rsid w:val="00B7571F"/>
    <w:rsid w:val="00B82FD0"/>
    <w:rsid w:val="00B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1D45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C8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54C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4C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4C8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C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7571F"/>
  </w:style>
  <w:style w:type="paragraph" w:styleId="Pta">
    <w:name w:val="footer"/>
    <w:basedOn w:val="Normlny"/>
    <w:link w:val="PtaChar"/>
    <w:uiPriority w:val="99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71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7F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7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AUTO/?uri=uriserv:OJ.L_.2013.354.01.0001.01.S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5</cp:revision>
  <dcterms:created xsi:type="dcterms:W3CDTF">2018-07-18T11:54:00Z</dcterms:created>
  <dcterms:modified xsi:type="dcterms:W3CDTF">2019-08-16T07:32:00Z</dcterms:modified>
</cp:coreProperties>
</file>