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D30FB" w14:textId="77777777" w:rsidR="00FC06C1" w:rsidRDefault="00FC06C1" w:rsidP="00FC06C1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BAC6FAF" wp14:editId="214574CD">
            <wp:extent cx="4058920" cy="12954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CCFB8" w14:textId="77777777" w:rsidR="00FC06C1" w:rsidRDefault="00FC06C1" w:rsidP="00FC06C1">
      <w:pPr>
        <w:jc w:val="center"/>
      </w:pPr>
    </w:p>
    <w:p w14:paraId="5EA9AB12" w14:textId="77777777" w:rsidR="00FC06C1" w:rsidRDefault="00FC06C1" w:rsidP="00FC06C1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VÝZVA NA PREDKLADANIE ŽIADOSTÍ O POSKYTNUTIE NEFINANČNEJ POMOCI V RÁMCI NÁRODNÉHO PROJEKTU PODPORA INTERNACIONALIZÁCIE MSP KOMPONENTU 12b) SCHÉMY NA PODPORU MALÉHO A STREDNÉHO PODNIKANIA V SR</w:t>
      </w:r>
    </w:p>
    <w:p w14:paraId="2E14BAAA" w14:textId="77777777" w:rsidR="00FC06C1" w:rsidRDefault="00FC06C1" w:rsidP="00FC06C1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6C49DF86" w14:textId="77777777" w:rsidR="00FC06C1" w:rsidRDefault="00FC06C1" w:rsidP="00FC06C1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Dlhodobé individuálne poradenstvo</w:t>
      </w:r>
    </w:p>
    <w:p w14:paraId="69111ABA" w14:textId="77777777" w:rsidR="00FC06C1" w:rsidRDefault="00FC06C1" w:rsidP="00FC06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Pohrávate sa s myšlienkou nadviazania medzinárodných obchodných kontaktov? Riešite strategické plánovanie, novú marketingovú alebo obchodnú stratégiu? Hľadáte komplexné individuálne riešenia pre Váš biznis, ktoré Vás posunú na vyššiu úroveň? Zapojte sa a získajte dlhodobé individuálne poradenstvo s dôrazom na internacionalizáciu, prostredníctvom ktorého dostanete odpoved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 na všetky Vaše otázky. </w:t>
      </w:r>
    </w:p>
    <w:p w14:paraId="503B45EF" w14:textId="7164BCCB" w:rsidR="00FC06C1" w:rsidRDefault="00923C93" w:rsidP="00FC06C1">
      <w:pPr>
        <w:jc w:val="both"/>
        <w:rPr>
          <w:rFonts w:ascii="Times New Roman" w:hAnsi="Times New Roman" w:cs="Times New Roman"/>
          <w:sz w:val="24"/>
          <w:szCs w:val="24"/>
        </w:rPr>
      </w:pPr>
      <w:r w:rsidRPr="008F18E0">
        <w:rPr>
          <w:rFonts w:ascii="Times New Roman" w:hAnsi="Times New Roman" w:cs="Times New Roman"/>
          <w:sz w:val="24"/>
          <w:szCs w:val="24"/>
        </w:rPr>
        <w:t xml:space="preserve">Slovak Business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 xml:space="preserve"> ako vykonávateľ (ďalej len „Vykonávateľ“) Schémy na podporu malého a stredného podnikania v SR (schéma pomoci de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 xml:space="preserve">) zverejnenej v Obchodnom vestníku 166/2017 dňa 30. 08. 2017, v aktuálnom znení Schémy na podporu malého a stredného podnikania v SR v znení dodatku č. 1 (schéma pomoci de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>) Schéma DM – 8/2017 zverejnenej v Obchodnom vestníku 124/2018 dňa 28. 06. 2018 (ďalej len „Schéma“), vyhlasuje v mene Ministerstva hospodárstva Slovenskej republiky ako poskytovateľa pomoci Výzvu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3F98">
        <w:rPr>
          <w:rFonts w:ascii="Times New Roman" w:hAnsi="Times New Roman" w:cs="Times New Roman"/>
          <w:i/>
          <w:sz w:val="24"/>
          <w:szCs w:val="24"/>
        </w:rPr>
        <w:t xml:space="preserve">na predkladanie žiadostí o poskytnutie nefinančnej pomoci </w:t>
      </w:r>
      <w:r w:rsidRPr="009412E5">
        <w:rPr>
          <w:rFonts w:ascii="Times New Roman" w:hAnsi="Times New Roman" w:cs="Times New Roman"/>
          <w:i/>
          <w:sz w:val="24"/>
          <w:szCs w:val="24"/>
        </w:rPr>
        <w:t>v</w:t>
      </w:r>
      <w:r w:rsidRPr="00241352">
        <w:rPr>
          <w:rFonts w:ascii="Times New Roman" w:hAnsi="Times New Roman" w:cs="Times New Roman"/>
          <w:i/>
          <w:sz w:val="24"/>
          <w:szCs w:val="24"/>
        </w:rPr>
        <w:t> rámci Národného projektu Podpora internacionaliz</w:t>
      </w:r>
      <w:r w:rsidRPr="004E021A">
        <w:rPr>
          <w:rFonts w:ascii="Times New Roman" w:hAnsi="Times New Roman" w:cs="Times New Roman"/>
          <w:i/>
          <w:sz w:val="24"/>
          <w:szCs w:val="24"/>
        </w:rPr>
        <w:t xml:space="preserve">ácie </w:t>
      </w:r>
      <w:r>
        <w:rPr>
          <w:rFonts w:ascii="Times New Roman" w:hAnsi="Times New Roman" w:cs="Times New Roman"/>
          <w:i/>
          <w:sz w:val="24"/>
          <w:szCs w:val="24"/>
        </w:rPr>
        <w:t xml:space="preserve">MSP </w:t>
      </w:r>
      <w:r w:rsidRPr="001C3F9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podobe</w:t>
      </w:r>
      <w:r w:rsidRPr="001C3F98">
        <w:rPr>
          <w:rFonts w:ascii="Times New Roman" w:hAnsi="Times New Roman" w:cs="Times New Roman"/>
          <w:sz w:val="24"/>
          <w:szCs w:val="24"/>
        </w:rPr>
        <w:t xml:space="preserve"> poskytovania </w:t>
      </w:r>
      <w:r>
        <w:rPr>
          <w:rFonts w:ascii="Times New Roman" w:hAnsi="Times New Roman" w:cs="Times New Roman"/>
          <w:sz w:val="24"/>
          <w:szCs w:val="24"/>
        </w:rPr>
        <w:t xml:space="preserve">dlhodobého </w:t>
      </w:r>
      <w:r w:rsidRPr="001C3F98">
        <w:rPr>
          <w:rFonts w:ascii="Times New Roman" w:hAnsi="Times New Roman" w:cs="Times New Roman"/>
          <w:sz w:val="24"/>
          <w:szCs w:val="24"/>
        </w:rPr>
        <w:t>individuálneho poradenstva (ďalej len „</w:t>
      </w:r>
      <w:r w:rsidRPr="00D20338">
        <w:rPr>
          <w:rFonts w:ascii="Times New Roman" w:hAnsi="Times New Roman" w:cs="Times New Roman"/>
          <w:b/>
          <w:sz w:val="24"/>
          <w:szCs w:val="24"/>
        </w:rPr>
        <w:t>Výzva</w:t>
      </w:r>
      <w:r w:rsidRPr="00086D66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06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6BF0A" w14:textId="77777777" w:rsidR="00FC06C1" w:rsidRDefault="00FC06C1" w:rsidP="00FC06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sa poskytuje v rámci Národného projektu Podpora internacionalizácie MSP, Prioritná os: 3, kód projektu: NFP313031H810 (ďalej len „</w:t>
      </w:r>
      <w:r>
        <w:rPr>
          <w:rFonts w:ascii="Times New Roman" w:hAnsi="Times New Roman" w:cs="Times New Roman"/>
          <w:b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“),  v súlade s komponentom č. 12 b) Schémy v podobe dlhodobého individuálneho poradenstva. Projekt je realizovaný prostredníctvom Operačného programu Výskum a inovácie a vytvára ucelený systém komplexnej podpory vzniku a rozvoja potenciálnych a existujúcich malých a stredných podnikov (ďalej len „</w:t>
      </w:r>
      <w:r>
        <w:rPr>
          <w:rFonts w:ascii="Times New Roman" w:hAnsi="Times New Roman" w:cs="Times New Roman"/>
          <w:b/>
          <w:sz w:val="24"/>
          <w:szCs w:val="24"/>
        </w:rPr>
        <w:t>MSP</w:t>
      </w:r>
      <w:r>
        <w:rPr>
          <w:rFonts w:ascii="Times New Roman" w:hAnsi="Times New Roman" w:cs="Times New Roman"/>
          <w:sz w:val="24"/>
          <w:szCs w:val="24"/>
        </w:rPr>
        <w:t>“) v SR.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10B949B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rámci tejto Výzvy ponúkame fyzickým osobám – podnikateľom a právnickým osobám – podnikateľom bez ich spolufinancovania možnosť získať pomoc realizovanú vo forme 80 hodín dlhodobého individuálneho poradenstva.</w:t>
      </w:r>
    </w:p>
    <w:p w14:paraId="6451046E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23CF33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Výzvy je možné zapojiť sa podaním </w:t>
      </w:r>
      <w:r>
        <w:rPr>
          <w:rFonts w:ascii="Times New Roman" w:hAnsi="Times New Roman" w:cs="Times New Roman"/>
          <w:i/>
          <w:sz w:val="24"/>
          <w:szCs w:val="24"/>
        </w:rPr>
        <w:t xml:space="preserve">Žiadosti o poskytnutie nefinančnej pomoci v rámci Národného projektu Podpora internacionalizácie MSP Komponentu 12 b) Schémy na podporu malého a stredného podnikania v SR (schéma pomoci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(ďalej len „</w:t>
      </w:r>
      <w:r>
        <w:rPr>
          <w:rFonts w:ascii="Times New Roman" w:hAnsi="Times New Roman" w:cs="Times New Roman"/>
          <w:b/>
          <w:sz w:val="24"/>
          <w:szCs w:val="24"/>
        </w:rPr>
        <w:t>Žiadosť</w:t>
      </w:r>
      <w:r>
        <w:rPr>
          <w:rFonts w:ascii="Times New Roman" w:hAnsi="Times New Roman" w:cs="Times New Roman"/>
          <w:sz w:val="24"/>
          <w:szCs w:val="24"/>
        </w:rPr>
        <w:t xml:space="preserve">“), a to podľa podmienok uvedených v tejto Výzve. </w:t>
      </w:r>
    </w:p>
    <w:p w14:paraId="5FD085D5" w14:textId="77777777" w:rsidR="00FC06C1" w:rsidRDefault="00FC06C1" w:rsidP="00FC06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B1FF5" w14:textId="77777777" w:rsidR="00FC06C1" w:rsidRDefault="00FC06C1" w:rsidP="00FC06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5E335" w14:textId="77777777" w:rsidR="00FC06C1" w:rsidRDefault="00FC06C1" w:rsidP="00FC06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A1CA1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Výzva je určená pre žiadateľa, ktorý: </w:t>
      </w:r>
    </w:p>
    <w:p w14:paraId="70C9250D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F9F5862" w14:textId="77777777" w:rsidR="00FC06C1" w:rsidRDefault="00FC06C1" w:rsidP="00FC06C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právnickou osobou alebo fyzickou osobou, ktorá je podnikateľom v zmysle ustanovenia § 2 ods. 2 písm. a), b), c)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zákona č. 513/1991 Zb. Obchodný zákonník v znení neskorších predpisov, založenou a existujúcou podľa práva Slovenskej republiky; </w:t>
      </w:r>
    </w:p>
    <w:p w14:paraId="4F0EA0C3" w14:textId="77777777" w:rsidR="00FC06C1" w:rsidRDefault="00FC06C1" w:rsidP="00FC06C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spĺňa definíciu MSP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3A27BC" w14:textId="77777777" w:rsidR="00FC06C1" w:rsidRDefault="00FC06C1" w:rsidP="00FC06C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podnikom podľa článku 107 ods. 1 Zmluvy o fungovaní Európskej únie, pričom podnikom v zmysle uvedeného je každý subjekt vykonávajúci hospodársku činnosť bez ohľadu na svoje právne postavenie a spôsob financovania; </w:t>
      </w:r>
    </w:p>
    <w:p w14:paraId="751361C3" w14:textId="77777777" w:rsidR="00FC06C1" w:rsidRDefault="00FC06C1" w:rsidP="00FC06C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sídlo alebo miesto podnikania v ktoromkoľvek samosprávnom kraji Slovenskej republiky s výnimkou Bratislavského kraja; </w:t>
      </w:r>
    </w:p>
    <w:p w14:paraId="039A6975" w14:textId="77777777" w:rsidR="00FC06C1" w:rsidRDefault="00FC06C1" w:rsidP="00FC06C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spĺňa uvedenú podmienku: „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Celková výška pomoci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jedinému podniku nesmie presiahnuť 200 000 EUR v priebehu obdobia 3 (troch) fiškálnych rokov a to aj od iných poskytovateľov, alebo v rámci iných schém pomoci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Celková výška pomoci prijímateľovi vykonávajúcemu cestnú nákladnú dopravu v prenájme alebo za úhradu nesmie presiahnuť 100 000 EUR v priebehu obdobia 3 (troch) fiškálnych rokov, pričom táto pomoc sa nesmie použiť na nákup vozidiel cestnej nákladnej dopravy.</w:t>
      </w:r>
      <w:r>
        <w:rPr>
          <w:rFonts w:ascii="Times New Roman" w:hAnsi="Times New Roman" w:cs="Times New Roman"/>
          <w:sz w:val="24"/>
          <w:szCs w:val="24"/>
        </w:rPr>
        <w:t xml:space="preserve">“ (Článok K, bod 3. Schémy; Príloha č. 3 Schémy - Prehľad prijatej pomoci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posledné 3 roky)</w:t>
      </w:r>
    </w:p>
    <w:p w14:paraId="55CC6B78" w14:textId="77777777" w:rsidR="00FC06C1" w:rsidRDefault="00FC06C1" w:rsidP="00FC06C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(ďalej len „</w:t>
      </w:r>
      <w:r>
        <w:rPr>
          <w:rFonts w:ascii="Times New Roman" w:hAnsi="Times New Roman" w:cs="Times New Roman"/>
          <w:b/>
          <w:sz w:val="24"/>
          <w:szCs w:val="24"/>
        </w:rPr>
        <w:t>Žiadateľ</w:t>
      </w:r>
      <w:r>
        <w:rPr>
          <w:rFonts w:ascii="Times New Roman" w:hAnsi="Times New Roman" w:cs="Times New Roman"/>
          <w:sz w:val="24"/>
          <w:szCs w:val="24"/>
        </w:rPr>
        <w:t>“).</w:t>
      </w:r>
    </w:p>
    <w:p w14:paraId="1E43BCC1" w14:textId="77777777" w:rsidR="00FC06C1" w:rsidRDefault="00FC06C1" w:rsidP="00FC06C1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27ACE9A5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Rozsah pôsobnosti:</w:t>
      </w:r>
    </w:p>
    <w:p w14:paraId="2F8C14E4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A4047" w14:textId="77777777" w:rsidR="00FC06C1" w:rsidRDefault="00FC06C1" w:rsidP="00FC06C1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poskytnutie pomoci v podobe dlhodobého individuálneho poradenstva sa vzťahuje na všetky odvetvia hospodárstva okrem odvetví vylúčených zo zoznamu odvetví, definovaných v článku G) Schémy -  </w:t>
      </w:r>
      <w:hyperlink r:id="rId9" w:history="1">
        <w:r w:rsidRPr="009F735D">
          <w:rPr>
            <w:rStyle w:val="Hypertextovprepojenie"/>
            <w:rFonts w:ascii="Times New Roman" w:hAnsi="Times New Roman" w:cs="Times New Roman"/>
          </w:rPr>
          <w:t>zoznamu odvetví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050A848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1548661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Čo získate?:</w:t>
      </w:r>
    </w:p>
    <w:p w14:paraId="32B4283B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47835FA" w14:textId="77777777" w:rsidR="00FC06C1" w:rsidRDefault="00FC06C1" w:rsidP="00FC06C1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6E27">
        <w:rPr>
          <w:rFonts w:ascii="Times New Roman" w:hAnsi="Times New Roman" w:cs="Times New Roman"/>
          <w:b/>
          <w:sz w:val="24"/>
          <w:szCs w:val="24"/>
        </w:rPr>
        <w:t>80 hodín dlhodobého individuálneho poradenstva</w:t>
      </w:r>
      <w:r>
        <w:rPr>
          <w:rFonts w:ascii="Times New Roman" w:hAnsi="Times New Roman" w:cs="Times New Roman"/>
          <w:sz w:val="24"/>
          <w:szCs w:val="24"/>
        </w:rPr>
        <w:t xml:space="preserve"> poskytovaného formou konzultácií s cieľom riešenia strategických a komplexných otázok Vašich podnikateľských činností; </w:t>
      </w:r>
    </w:p>
    <w:p w14:paraId="52BB89CB" w14:textId="77777777" w:rsidR="00FC06C1" w:rsidRDefault="00FC06C1" w:rsidP="00FC06C1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dlhodobé individuálne poradenstvo poskytované formou konzultácií budete môcť čerpať v priebehu 1 roka odo dňa nadobudnutia účinnosti </w:t>
      </w:r>
      <w:r>
        <w:rPr>
          <w:rFonts w:ascii="Times New Roman" w:hAnsi="Times New Roman" w:cs="Times New Roman"/>
          <w:iCs/>
          <w:sz w:val="24"/>
          <w:szCs w:val="24"/>
        </w:rPr>
        <w:t>zmluvy o poskytnutí pomoci (ďalej len „</w:t>
      </w:r>
      <w:r>
        <w:rPr>
          <w:rFonts w:ascii="Times New Roman" w:hAnsi="Times New Roman" w:cs="Times New Roman"/>
          <w:b/>
          <w:iCs/>
          <w:sz w:val="24"/>
          <w:szCs w:val="24"/>
        </w:rPr>
        <w:t>Zmluva</w:t>
      </w:r>
      <w:r>
        <w:rPr>
          <w:rFonts w:ascii="Times New Roman" w:hAnsi="Times New Roman" w:cs="Times New Roman"/>
          <w:iCs/>
          <w:sz w:val="24"/>
          <w:szCs w:val="24"/>
        </w:rPr>
        <w:t>“).</w:t>
      </w:r>
    </w:p>
    <w:p w14:paraId="7FA1FFA4" w14:textId="77777777" w:rsidR="00FC06C1" w:rsidRDefault="00FC06C1" w:rsidP="00FC06C1">
      <w:pPr>
        <w:pStyle w:val="Bezriadkovania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04D9410D" w14:textId="77777777" w:rsidR="00FC06C1" w:rsidRDefault="00FC06C1" w:rsidP="00FC06C1">
      <w:pPr>
        <w:ind w:left="6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Koľko Vás to bude stáť?:</w:t>
      </w:r>
    </w:p>
    <w:p w14:paraId="1DA1369D" w14:textId="77777777" w:rsidR="00FC06C1" w:rsidRDefault="00FC06C1" w:rsidP="00FC06C1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SBA:</w:t>
      </w:r>
    </w:p>
    <w:p w14:paraId="4CB8E2ED" w14:textId="77777777" w:rsidR="00FC06C1" w:rsidRDefault="00FC06C1" w:rsidP="00FC06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hradí </w:t>
      </w:r>
      <w:r>
        <w:rPr>
          <w:rFonts w:ascii="Times New Roman" w:hAnsi="Times New Roman" w:cs="Times New Roman"/>
          <w:b/>
          <w:bCs/>
          <w:sz w:val="24"/>
          <w:szCs w:val="24"/>
        </w:rPr>
        <w:t>všetky výdavky</w:t>
      </w:r>
      <w:r>
        <w:rPr>
          <w:rFonts w:ascii="Times New Roman" w:hAnsi="Times New Roman" w:cs="Times New Roman"/>
          <w:sz w:val="24"/>
          <w:szCs w:val="24"/>
        </w:rPr>
        <w:t xml:space="preserve"> na poskytnuté dlhodobé individuálne poradenstvo formou konzultácií v rozsahu  80 konzultačných hodín na jedného úspešného Žiadateľa počas celého trvania Schémy;</w:t>
      </w:r>
    </w:p>
    <w:p w14:paraId="6BE67948" w14:textId="77777777" w:rsidR="00FC06C1" w:rsidRDefault="00FC06C1" w:rsidP="00FC06C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Žiadateľ sa dňom nadobudnutia účinnosti </w:t>
      </w:r>
      <w:r>
        <w:rPr>
          <w:rFonts w:ascii="Times New Roman" w:hAnsi="Times New Roman" w:cs="Times New Roman"/>
          <w:iCs/>
          <w:sz w:val="24"/>
          <w:szCs w:val="24"/>
        </w:rPr>
        <w:t>Zmluvy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stáva prijímateľom pomoci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(ďalej len „</w:t>
      </w:r>
      <w:r>
        <w:rPr>
          <w:rFonts w:ascii="Times New Roman" w:hAnsi="Times New Roman" w:cs="Times New Roman"/>
          <w:b/>
          <w:bCs/>
          <w:sz w:val="24"/>
          <w:szCs w:val="24"/>
        </w:rPr>
        <w:t>Prijímateľ</w:t>
      </w:r>
      <w:r>
        <w:rPr>
          <w:rFonts w:ascii="Times New Roman" w:hAnsi="Times New Roman" w:cs="Times New Roman"/>
          <w:sz w:val="24"/>
          <w:szCs w:val="24"/>
        </w:rPr>
        <w:t xml:space="preserve">“), pričom ďalšie informácie o povinnostiach pre MSP súvisiacich s pomocou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nájdete na webovej stránke </w:t>
      </w:r>
      <w:hyperlink r:id="rId10" w:history="1">
        <w:r>
          <w:rPr>
            <w:rStyle w:val="Hypertextovprepojenie"/>
            <w:rFonts w:ascii="Times New Roman" w:hAnsi="Times New Roman" w:cs="Times New Roman"/>
            <w:sz w:val="24"/>
            <w:szCs w:val="24"/>
          </w:rPr>
          <w:t>SBA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3C7C189" w14:textId="77777777" w:rsidR="00FC06C1" w:rsidRDefault="00FC06C1" w:rsidP="00FC06C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85A58" w14:textId="77777777" w:rsidR="00FC06C1" w:rsidRDefault="00FC06C1" w:rsidP="00FC06C1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Čo je potrebné urobiť pre získanie pomoci?:</w:t>
      </w:r>
    </w:p>
    <w:p w14:paraId="74A9A22C" w14:textId="77777777" w:rsidR="00BF3C0F" w:rsidRDefault="00BF3C0F" w:rsidP="00BF3C0F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Registrujte sa:</w:t>
      </w:r>
    </w:p>
    <w:p w14:paraId="2ABF62D4" w14:textId="77777777" w:rsidR="00BF3C0F" w:rsidRDefault="00BF3C0F" w:rsidP="00BF3C0F">
      <w:r>
        <w:rPr>
          <w:rFonts w:ascii="Times New Roman" w:hAnsi="Times New Roman" w:cs="Times New Roman"/>
          <w:sz w:val="24"/>
          <w:szCs w:val="24"/>
        </w:rPr>
        <w:t xml:space="preserve">Čerpaniu služby predchádza registrácia v Národnom podnikateľskom centre („ďalej len NPC“) na linku: </w:t>
      </w:r>
      <w:hyperlink r:id="rId11" w:history="1">
        <w:r>
          <w:rPr>
            <w:rStyle w:val="Hypertextovprepojenie"/>
          </w:rPr>
          <w:t>http://bit.ly/Registracia_PO</w:t>
        </w:r>
      </w:hyperlink>
    </w:p>
    <w:p w14:paraId="0B3F27C6" w14:textId="77777777" w:rsidR="00BF3C0F" w:rsidRPr="00AD4565" w:rsidRDefault="00BF3C0F" w:rsidP="00BF3C0F">
      <w:pPr>
        <w:pStyle w:val="Odsekzoznamu"/>
        <w:numPr>
          <w:ilvl w:val="0"/>
          <w:numId w:val="25"/>
        </w:numPr>
      </w:pPr>
      <w:r w:rsidRPr="00B137A3">
        <w:rPr>
          <w:rFonts w:ascii="Times New Roman" w:hAnsi="Times New Roman" w:cs="Times New Roman"/>
          <w:sz w:val="24"/>
          <w:szCs w:val="24"/>
        </w:rPr>
        <w:t>súčasťou registrácie je aj povinná príloha</w:t>
      </w:r>
      <w:r>
        <w:rPr>
          <w:rFonts w:ascii="Times New Roman" w:hAnsi="Times New Roman" w:cs="Times New Roman"/>
          <w:sz w:val="24"/>
          <w:szCs w:val="24"/>
        </w:rPr>
        <w:t xml:space="preserve"> – MODELOVÉ VYHLÁSENIE , ktorého tlačivo je súčasťou registračného formulára a je nevyhnutné si ho stiahnuť, vyplniť, podpísať štatutárnym zástupcom a odovzdať (doručovacou službou/osobne) spolu s registračným formulárom pracovníkom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Pointu v danom regióne. </w:t>
      </w:r>
    </w:p>
    <w:p w14:paraId="77AB911F" w14:textId="77777777" w:rsidR="00AD4565" w:rsidRPr="00B137A3" w:rsidRDefault="00AD4565" w:rsidP="00AD4565">
      <w:pPr>
        <w:pStyle w:val="Odsekzoznamu"/>
      </w:pPr>
    </w:p>
    <w:p w14:paraId="32FAE705" w14:textId="77777777" w:rsidR="00BF3C0F" w:rsidRDefault="00BF3C0F" w:rsidP="00BF3C0F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ste sa už registrovali v rámci NPC:</w:t>
      </w:r>
    </w:p>
    <w:p w14:paraId="5E7D8A80" w14:textId="7D60FDB7" w:rsidR="00BF3C0F" w:rsidRDefault="00BF3C0F" w:rsidP="00BF3C0F">
      <w:pPr>
        <w:pStyle w:val="Odsekzoznamu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vyplňte len </w:t>
      </w:r>
      <w:r w:rsidRPr="00B137A3">
        <w:rPr>
          <w:rFonts w:ascii="Times New Roman" w:hAnsi="Times New Roman" w:cs="Times New Roman"/>
          <w:i/>
          <w:sz w:val="24"/>
          <w:szCs w:val="24"/>
        </w:rPr>
        <w:t xml:space="preserve">„Žiadosť o dlhodobé </w:t>
      </w:r>
      <w:r w:rsidR="00AD4565">
        <w:rPr>
          <w:rFonts w:ascii="Times New Roman" w:hAnsi="Times New Roman" w:cs="Times New Roman"/>
          <w:i/>
          <w:sz w:val="24"/>
          <w:szCs w:val="24"/>
        </w:rPr>
        <w:t>individuálne</w:t>
      </w:r>
      <w:r w:rsidRPr="00B137A3">
        <w:rPr>
          <w:rFonts w:ascii="Times New Roman" w:hAnsi="Times New Roman" w:cs="Times New Roman"/>
          <w:i/>
          <w:sz w:val="24"/>
          <w:szCs w:val="24"/>
        </w:rPr>
        <w:t xml:space="preserve"> poradenstvo pre potreby zapojenia sa do komunitárnych programov EÚ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137289E" w14:textId="77777777" w:rsidR="00BF3C0F" w:rsidRDefault="00BF3C0F" w:rsidP="00BF3C0F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Vyplnenú Žiadosť  odošlite elektronicky prostredníctvom online formulára. </w:t>
      </w:r>
    </w:p>
    <w:p w14:paraId="63CD5C58" w14:textId="77777777" w:rsidR="00AD4565" w:rsidRDefault="00AD4565" w:rsidP="00AD4565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4444D" w14:textId="0F2EEFFA" w:rsidR="00AC08F1" w:rsidRDefault="00AD4565" w:rsidP="00AC08F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Súčasťou Žiadosti sú aj povinné prílohy </w:t>
      </w:r>
      <w:r w:rsidR="00022139">
        <w:rPr>
          <w:rFonts w:ascii="Times New Roman" w:hAnsi="Times New Roman" w:cs="Times New Roman"/>
          <w:sz w:val="24"/>
          <w:szCs w:val="24"/>
        </w:rPr>
        <w:t xml:space="preserve">Profil MSP </w:t>
      </w:r>
      <w:r>
        <w:rPr>
          <w:rFonts w:ascii="Times New Roman" w:hAnsi="Times New Roman" w:cs="Times New Roman"/>
          <w:sz w:val="24"/>
          <w:szCs w:val="24"/>
        </w:rPr>
        <w:t>a Test podniku v ťažkostiach, ktorých tlačivá si stiahnete priamo v Žiadosti.</w:t>
      </w:r>
    </w:p>
    <w:p w14:paraId="72EEA084" w14:textId="072CF07A" w:rsidR="00AD4565" w:rsidRDefault="00AD4565" w:rsidP="00AC08F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8F1">
        <w:rPr>
          <w:rFonts w:ascii="Times New Roman" w:hAnsi="Times New Roman" w:cs="Times New Roman"/>
          <w:sz w:val="24"/>
          <w:szCs w:val="24"/>
        </w:rPr>
        <w:t>V prípade nedoručenia povinných príloh sa Žiadosť považuje za nekompletnú.</w:t>
      </w:r>
    </w:p>
    <w:p w14:paraId="62123C22" w14:textId="77777777" w:rsidR="00AC08F1" w:rsidRPr="00AC08F1" w:rsidRDefault="00AC08F1" w:rsidP="00AC08F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978CA" w14:textId="5C41BFAE" w:rsidR="00BF3C0F" w:rsidRDefault="00AD4565" w:rsidP="00FC06C1">
      <w:pPr>
        <w:pStyle w:val="Odsekzoznamu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Pokiaľ Žiadosť nebude úplná, Žiadateľ bude e-mailom vyzvaný na jej doplnenie, a </w:t>
      </w:r>
      <w:r w:rsidRPr="00AC08F1">
        <w:rPr>
          <w:rFonts w:ascii="Times New Roman" w:hAnsi="Times New Roman" w:cs="Times New Roman"/>
          <w:sz w:val="24"/>
          <w:szCs w:val="24"/>
        </w:rPr>
        <w:t>to v lehote do 5 pracovných dní od vyzvania. V prípade, že Žiadateľ nedoplní Žiadosť, táto nebude môcť byť posudzovaná. V takomto prípade má Žiadateľ možnosť podať novú Žiadosť o poskytnutie pomoci v ďalšej výzve.</w:t>
      </w:r>
    </w:p>
    <w:p w14:paraId="616350CC" w14:textId="77777777" w:rsidR="00591E82" w:rsidRPr="00591E82" w:rsidRDefault="00591E82" w:rsidP="00591E82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9CDB4F1" w14:textId="77777777" w:rsidR="00AD4565" w:rsidRDefault="00FC06C1" w:rsidP="00AD4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65">
        <w:rPr>
          <w:rFonts w:ascii="Times New Roman" w:hAnsi="Times New Roman" w:cs="Times New Roman"/>
          <w:sz w:val="24"/>
          <w:szCs w:val="24"/>
        </w:rPr>
        <w:t xml:space="preserve">Úvodná konzultácia sa môže uskutočniť v priestoroch </w:t>
      </w:r>
      <w:proofErr w:type="spellStart"/>
      <w:r w:rsidRPr="00AD4565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AD4565">
        <w:rPr>
          <w:rFonts w:ascii="Times New Roman" w:hAnsi="Times New Roman" w:cs="Times New Roman"/>
          <w:sz w:val="24"/>
          <w:szCs w:val="24"/>
        </w:rPr>
        <w:t xml:space="preserve"> Pointu / Prijímateľa / Experta, alebo v iných vopred dohodnutých priestoroch. </w:t>
      </w:r>
    </w:p>
    <w:p w14:paraId="4439C79C" w14:textId="77777777" w:rsidR="00AD4565" w:rsidRDefault="00AD4565" w:rsidP="00AD4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B22FC" w14:textId="77777777" w:rsidR="00591E82" w:rsidRPr="002A0D5F" w:rsidRDefault="00591E82" w:rsidP="0059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podpísaných originálov vstupných dokumentov, čerpanie služby nemôže začať. </w:t>
      </w:r>
    </w:p>
    <w:p w14:paraId="3A1F931A" w14:textId="77777777" w:rsidR="00591E82" w:rsidRPr="00AD4565" w:rsidRDefault="00591E82" w:rsidP="00AD4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8A90B" w14:textId="77777777" w:rsidR="00FC06C1" w:rsidRDefault="00FC06C1" w:rsidP="00FC06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Ako bude prebiehať hodnotenie a výber Žiadateľov?:</w:t>
      </w:r>
    </w:p>
    <w:p w14:paraId="5C1A0248" w14:textId="77777777" w:rsidR="00FC06C1" w:rsidRDefault="00FC06C1" w:rsidP="00FC06C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Style w:val="Hypertextovprepojenie"/>
          <w:b/>
          <w:bCs/>
          <w:color w:val="2E74B5"/>
        </w:rPr>
      </w:pPr>
      <w:r>
        <w:rPr>
          <w:rFonts w:ascii="Times New Roman" w:hAnsi="Times New Roman" w:cs="Times New Roman"/>
          <w:sz w:val="24"/>
          <w:szCs w:val="24"/>
        </w:rPr>
        <w:t xml:space="preserve">výber a hodnotenie Žiadateľov bude realizované na základe posúdenia oprávnenosti Žiadateľov podľa podmienok </w:t>
      </w:r>
      <w:r>
        <w:rPr>
          <w:rStyle w:val="Hypertextovprepojenie"/>
          <w:rFonts w:ascii="Times New Roman" w:hAnsi="Times New Roman" w:cs="Times New Roman"/>
          <w:sz w:val="24"/>
          <w:szCs w:val="24"/>
        </w:rPr>
        <w:t>Schémy a na základe formálnych a vecných kritérií.</w:t>
      </w:r>
    </w:p>
    <w:p w14:paraId="6CD66496" w14:textId="77777777" w:rsidR="00FC06C1" w:rsidRDefault="00FC06C1" w:rsidP="00FC06C1">
      <w:pPr>
        <w:pStyle w:val="Odsekzoznamu"/>
        <w:spacing w:after="0" w:line="240" w:lineRule="auto"/>
        <w:ind w:left="360"/>
        <w:jc w:val="both"/>
        <w:rPr>
          <w:rStyle w:val="Hypertextovprepojenie"/>
          <w:b/>
          <w:bCs/>
          <w:color w:val="2E74B5"/>
        </w:rPr>
      </w:pPr>
    </w:p>
    <w:p w14:paraId="77DDC5ED" w14:textId="77777777" w:rsidR="00FC06C1" w:rsidRDefault="00FC06C1" w:rsidP="00FC06C1">
      <w:pPr>
        <w:pStyle w:val="Odsekzoznamu"/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hodnotenie prebehne v dvojkolovom hodnotiacom procese:</w:t>
      </w:r>
    </w:p>
    <w:p w14:paraId="11FF039F" w14:textId="77777777" w:rsidR="00FC06C1" w:rsidRDefault="00FC06C1" w:rsidP="00FC06C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</w:p>
    <w:p w14:paraId="7F3A9B3D" w14:textId="77777777" w:rsidR="00FC06C1" w:rsidRDefault="00FC06C1" w:rsidP="00FC06C1">
      <w:pPr>
        <w:pStyle w:val="Odsekzoznamu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Prvé kolo</w:t>
      </w:r>
      <w:r>
        <w:rPr>
          <w:rFonts w:ascii="Times New Roman" w:hAnsi="Times New Roman" w:cs="Times New Roman"/>
          <w:sz w:val="24"/>
          <w:szCs w:val="24"/>
        </w:rPr>
        <w:t xml:space="preserve"> - formálna kontrola pracovníkom príslušného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pointu. </w:t>
      </w:r>
    </w:p>
    <w:p w14:paraId="06626102" w14:textId="77777777" w:rsidR="00FC06C1" w:rsidRDefault="00FC06C1" w:rsidP="00FC06C1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Kritériá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30484C" w14:textId="77777777" w:rsidR="00FC06C1" w:rsidRPr="00A46BF4" w:rsidRDefault="00FC06C1" w:rsidP="00FC06C1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 prijatia Žiadosti, </w:t>
      </w:r>
    </w:p>
    <w:p w14:paraId="6252326C" w14:textId="77777777" w:rsidR="00FC06C1" w:rsidRPr="00A46BF4" w:rsidRDefault="00FC06C1" w:rsidP="00FC06C1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kompletnosť Žiadosti, </w:t>
      </w:r>
    </w:p>
    <w:p w14:paraId="06653686" w14:textId="77777777" w:rsidR="00FC06C1" w:rsidRDefault="00FC06C1" w:rsidP="00FC06C1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oprávnenosť Žiadateľa,</w:t>
      </w:r>
    </w:p>
    <w:p w14:paraId="73E96B9F" w14:textId="57272447" w:rsidR="00FC06C1" w:rsidRDefault="00591E82" w:rsidP="00FC06C1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</w:t>
      </w:r>
      <w:r w:rsidR="003F62A0">
        <w:rPr>
          <w:rFonts w:ascii="Times New Roman" w:hAnsi="Times New Roman" w:cs="Times New Roman"/>
          <w:sz w:val="24"/>
          <w:szCs w:val="24"/>
        </w:rPr>
        <w:t>pletnosť profilu MSP.</w:t>
      </w:r>
    </w:p>
    <w:p w14:paraId="5CD2B4C3" w14:textId="77777777" w:rsidR="00FC06C1" w:rsidRDefault="00FC06C1" w:rsidP="00FC06C1">
      <w:pPr>
        <w:pStyle w:val="Odsekzoznamu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A6D7C60" w14:textId="77777777" w:rsidR="00FC06C1" w:rsidRPr="00A46BF4" w:rsidRDefault="00FC06C1" w:rsidP="00FC06C1">
      <w:pPr>
        <w:pStyle w:val="Odsekzoznamu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549390D" w14:textId="77777777" w:rsidR="00FC06C1" w:rsidRDefault="00FC06C1" w:rsidP="00FC06C1">
      <w:pPr>
        <w:pStyle w:val="Odsekzoznamu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Druhé kolo</w:t>
      </w:r>
      <w:r>
        <w:rPr>
          <w:rFonts w:ascii="Times New Roman" w:hAnsi="Times New Roman" w:cs="Times New Roman"/>
          <w:sz w:val="24"/>
          <w:szCs w:val="24"/>
        </w:rPr>
        <w:t xml:space="preserve"> - schválenie, resp. neschválenie Žiadosti hodnotiacou komisiou. Komisiu tvoria 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členovia, zástupcovia SBA.</w:t>
      </w:r>
    </w:p>
    <w:p w14:paraId="151EA12F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Kritériá: </w:t>
      </w:r>
    </w:p>
    <w:p w14:paraId="531A4C7C" w14:textId="77777777" w:rsidR="00FC06C1" w:rsidRDefault="00FC06C1" w:rsidP="00FC06C1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kvalita a spracovanie Žiadosti a jej relevantnosť podania vo vzťahu k ponúkanej službe, </w:t>
      </w:r>
    </w:p>
    <w:p w14:paraId="32F504AB" w14:textId="1F1A7F0F" w:rsidR="00FC06C1" w:rsidRDefault="003F62A0" w:rsidP="00FC06C1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kvalita a spracovanie P</w:t>
      </w:r>
      <w:r w:rsidR="00FC06C1">
        <w:rPr>
          <w:rFonts w:ascii="Times New Roman" w:hAnsi="Times New Roman" w:cs="Times New Roman"/>
          <w:sz w:val="24"/>
          <w:szCs w:val="24"/>
        </w:rPr>
        <w:t xml:space="preserve">rofilu MSP, </w:t>
      </w:r>
    </w:p>
    <w:p w14:paraId="7CC0E2DE" w14:textId="77777777" w:rsidR="00FC06C1" w:rsidRPr="00A46BF4" w:rsidRDefault="00FC06C1" w:rsidP="00FC06C1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hodnotenie produktu/služby, </w:t>
      </w:r>
    </w:p>
    <w:p w14:paraId="0ECC5B2F" w14:textId="77777777" w:rsidR="00FC06C1" w:rsidRPr="00A46BF4" w:rsidRDefault="00FC06C1" w:rsidP="00FC06C1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2E74B5"/>
          <w:sz w:val="24"/>
          <w:szCs w:val="24"/>
        </w:rPr>
      </w:pPr>
      <w:r w:rsidRPr="00A46BF4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očakávaný prínos poradenstva pre Žiadateľa,</w:t>
      </w:r>
    </w:p>
    <w:p w14:paraId="50D2C95A" w14:textId="77777777" w:rsidR="00FC06C1" w:rsidRPr="00A46BF4" w:rsidRDefault="00FC06C1" w:rsidP="00FC06C1">
      <w:pPr>
        <w:pStyle w:val="Odsekzoznamu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</w:rPr>
      </w:pPr>
      <w:r w:rsidRPr="00A46BF4">
        <w:rPr>
          <w:rFonts w:ascii="Times New Roman" w:hAnsi="Times New Roman" w:cs="Times New Roman"/>
          <w:sz w:val="24"/>
          <w:szCs w:val="24"/>
        </w:rPr>
        <w:t>hodnotenie exportného a </w:t>
      </w:r>
      <w:proofErr w:type="spellStart"/>
      <w:r w:rsidRPr="00A46BF4">
        <w:rPr>
          <w:rFonts w:ascii="Times New Roman" w:hAnsi="Times New Roman" w:cs="Times New Roman"/>
          <w:sz w:val="24"/>
          <w:szCs w:val="24"/>
        </w:rPr>
        <w:t>internacionalizačného</w:t>
      </w:r>
      <w:proofErr w:type="spellEnd"/>
      <w:r w:rsidRPr="00A46BF4">
        <w:rPr>
          <w:rFonts w:ascii="Times New Roman" w:hAnsi="Times New Roman" w:cs="Times New Roman"/>
          <w:sz w:val="24"/>
          <w:szCs w:val="24"/>
        </w:rPr>
        <w:t xml:space="preserve"> potenciálu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837323" w14:textId="77777777" w:rsidR="00FC06C1" w:rsidRDefault="00FC06C1" w:rsidP="00FC06C1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výsledky hodnotenia budú Žiadateľom oznámené písomne/elektronicky do 10 pracovných dní od zasadnutia Komisie. Žiadateľ berie na vedomie, že na poskytnutie pomoci nie je právny nárok,</w:t>
      </w:r>
    </w:p>
    <w:p w14:paraId="6AE4DFB4" w14:textId="77777777" w:rsidR="00FC06C1" w:rsidRDefault="00FC06C1" w:rsidP="00FC06C1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zoznam úspešných Žiadateľov bude do 30 dní od zasadnutia Komisie zverejnený na webovej stránke Vykonávateľa, </w:t>
      </w:r>
    </w:p>
    <w:p w14:paraId="6966DBFF" w14:textId="77777777" w:rsidR="00FC06C1" w:rsidRDefault="00FC06C1" w:rsidP="00FC06C1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Vykonávateľ uzavrie s úspešnými Žiadateľmi Zmluvu. Po nadobudnutí účinnosti Zmluvy bude môcť úspešný Žiadateľ začať čerpať poskytovanú pomoc.</w:t>
      </w:r>
    </w:p>
    <w:p w14:paraId="2A12BD26" w14:textId="77777777" w:rsidR="00FC06C1" w:rsidRDefault="00FC06C1" w:rsidP="00FC06C1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EF29C8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Aký je proces poskytovania služby?:</w:t>
      </w:r>
    </w:p>
    <w:p w14:paraId="1122A25E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8BBB946" w14:textId="67A74DE7" w:rsidR="00FC06C1" w:rsidRDefault="00FC06C1" w:rsidP="00FC06C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pracovník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pointu kontaktuje úspešného Žiadateľa z dôvodu podpisu Zmluvy a výberu experta – konzultanta (ďalej len „</w:t>
      </w:r>
      <w:r>
        <w:rPr>
          <w:rFonts w:ascii="Times New Roman" w:hAnsi="Times New Roman" w:cs="Times New Roman"/>
          <w:b/>
          <w:sz w:val="24"/>
          <w:szCs w:val="24"/>
        </w:rPr>
        <w:t>Expert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F62A0">
        <w:rPr>
          <w:rFonts w:ascii="Times New Roman" w:hAnsi="Times New Roman" w:cs="Times New Roman"/>
          <w:sz w:val="24"/>
          <w:szCs w:val="24"/>
        </w:rPr>
        <w:t>), ktorý zabezpečí poskytnutie D</w:t>
      </w:r>
      <w:r>
        <w:rPr>
          <w:rFonts w:ascii="Times New Roman" w:hAnsi="Times New Roman" w:cs="Times New Roman"/>
          <w:sz w:val="24"/>
          <w:szCs w:val="24"/>
        </w:rPr>
        <w:t>lhodobého individuálneho poradenstva;</w:t>
      </w:r>
    </w:p>
    <w:p w14:paraId="54BFBD6C" w14:textId="77777777" w:rsidR="00FC06C1" w:rsidRPr="008B4D93" w:rsidRDefault="00FC06C1" w:rsidP="00FC06C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dlhodobé individuálne poradenstvo formou konzultácií môže prebiehať prezenčnou formou (priestory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Pointu/Prijímateľa/Experta) alebo elektronickou formou (napr. e-mail,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messenger</w:t>
      </w:r>
      <w:proofErr w:type="spellEnd"/>
      <w:r>
        <w:rPr>
          <w:rFonts w:ascii="Times New Roman" w:hAnsi="Times New Roman" w:cs="Times New Roman"/>
          <w:sz w:val="24"/>
          <w:szCs w:val="24"/>
        </w:rPr>
        <w:t>, Skype);</w:t>
      </w:r>
    </w:p>
    <w:p w14:paraId="5AD2AFF9" w14:textId="2A9BFBF1" w:rsidR="00FC06C1" w:rsidRDefault="00FC06C1" w:rsidP="00FC06C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277A2">
        <w:rPr>
          <w:rFonts w:ascii="Times New Roman" w:hAnsi="Times New Roman" w:cs="Times New Roman"/>
          <w:sz w:val="24"/>
          <w:szCs w:val="24"/>
        </w:rPr>
        <w:t>Žiadateľ môže v Ž</w:t>
      </w:r>
      <w:r w:rsidR="0098186E">
        <w:rPr>
          <w:rFonts w:ascii="Times New Roman" w:hAnsi="Times New Roman" w:cs="Times New Roman"/>
          <w:sz w:val="24"/>
          <w:szCs w:val="24"/>
        </w:rPr>
        <w:t xml:space="preserve">iadosti navrhnúť aj vlastného Experta </w:t>
      </w:r>
      <w:r w:rsidRPr="00A277A2">
        <w:rPr>
          <w:rFonts w:ascii="Times New Roman" w:hAnsi="Times New Roman" w:cs="Times New Roman"/>
          <w:sz w:val="24"/>
          <w:szCs w:val="24"/>
        </w:rPr>
        <w:t>z danej oblasti, v ktorej žiada o</w:t>
      </w:r>
      <w:r>
        <w:rPr>
          <w:rFonts w:ascii="Times New Roman" w:hAnsi="Times New Roman" w:cs="Times New Roman"/>
          <w:sz w:val="24"/>
          <w:szCs w:val="24"/>
        </w:rPr>
        <w:t xml:space="preserve"> dlhodobé </w:t>
      </w:r>
      <w:r w:rsidRPr="00A277A2">
        <w:rPr>
          <w:rFonts w:ascii="Times New Roman" w:hAnsi="Times New Roman" w:cs="Times New Roman"/>
          <w:sz w:val="24"/>
          <w:szCs w:val="24"/>
        </w:rPr>
        <w:t>individuálne poradenstvo. Samotný proces poskytnutia služby s vlastným konzultantom (v prípade jeho schválenia) zabezpečí poverený pracovník Vykonávateľa;</w:t>
      </w:r>
    </w:p>
    <w:p w14:paraId="1EB345E7" w14:textId="77777777" w:rsidR="0098186E" w:rsidRDefault="0098186E" w:rsidP="0098186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prvá konzultácia v  rámci čerpania konzultačných hodín sa koná v priestoroch Prijímateľa alebo v priestoroch Experta, prípadne elektronickou formou (napr. email, Skype);</w:t>
      </w:r>
    </w:p>
    <w:p w14:paraId="5E33CFDA" w14:textId="3A824EC9" w:rsidR="00FC06C1" w:rsidRDefault="00FC06C1" w:rsidP="00FC06C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Prijímateľa vystupuje štatutárny orgán, prípadne poverený zástupca, ktorého štatutárny zástupca </w:t>
      </w:r>
      <w:r w:rsidRPr="00CF3F73">
        <w:rPr>
          <w:rFonts w:ascii="Times New Roman" w:hAnsi="Times New Roman" w:cs="Times New Roman"/>
          <w:sz w:val="24"/>
          <w:szCs w:val="24"/>
        </w:rPr>
        <w:t>určí v Žiadosti.</w:t>
      </w:r>
      <w:r>
        <w:rPr>
          <w:rFonts w:ascii="Times New Roman" w:hAnsi="Times New Roman" w:cs="Times New Roman"/>
          <w:sz w:val="24"/>
          <w:szCs w:val="24"/>
        </w:rPr>
        <w:t xml:space="preserve"> V prípade potreby vyplývajúcej zo špecifickosti danej témy a problémov môže na konzultácie doviesť aj ďalšieho zamestnanca a/alebo zástupcu spoločnosti (napr. štatutár, konateľ, spoločník), ktorý podlie</w:t>
      </w:r>
      <w:r w:rsidR="0098186E">
        <w:rPr>
          <w:rFonts w:ascii="Times New Roman" w:hAnsi="Times New Roman" w:cs="Times New Roman"/>
          <w:sz w:val="24"/>
          <w:szCs w:val="24"/>
        </w:rPr>
        <w:t>ha predchádzajúcemu súhlasu SBA, za prijímateľa sa môžu zúčastniť max 3 osoby;</w:t>
      </w:r>
    </w:p>
    <w:p w14:paraId="04B9C84C" w14:textId="77777777" w:rsidR="00FC06C1" w:rsidRDefault="00FC06C1" w:rsidP="00FC06C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pracovník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pointu zorganizuje konzultáciu Prijímateľa s príslušným Expertom, pričom si dohodnú miesto a čas konzultácie, frekvencia ďalších konzultačných hodín/stretnutí v rozsahu 80 konzultačných hodín bude následne prebiehať podľa dohody Experta a Prijímateľa s predošlým odsúhlasením  povereného pracovníka;</w:t>
      </w:r>
    </w:p>
    <w:p w14:paraId="6645C6E0" w14:textId="77777777" w:rsidR="00FC06C1" w:rsidRDefault="00FC06C1" w:rsidP="00FC06C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každej konzultácii Expert a zástupca, v tomto kroku už Prijímateľ, na hárku </w:t>
      </w:r>
      <w:r>
        <w:rPr>
          <w:rFonts w:ascii="Times New Roman" w:hAnsi="Times New Roman" w:cs="Times New Roman"/>
          <w:i/>
          <w:sz w:val="24"/>
          <w:szCs w:val="24"/>
        </w:rPr>
        <w:t>Konzultačný list</w:t>
      </w:r>
      <w:r>
        <w:rPr>
          <w:rFonts w:ascii="Times New Roman" w:hAnsi="Times New Roman" w:cs="Times New Roman"/>
          <w:sz w:val="24"/>
          <w:szCs w:val="24"/>
        </w:rPr>
        <w:t xml:space="preserve"> (ďalej len „</w:t>
      </w:r>
      <w:r>
        <w:rPr>
          <w:rFonts w:ascii="Times New Roman" w:hAnsi="Times New Roman" w:cs="Times New Roman"/>
          <w:b/>
          <w:sz w:val="24"/>
          <w:szCs w:val="24"/>
        </w:rPr>
        <w:t>Konzultačný list</w:t>
      </w:r>
      <w:r>
        <w:rPr>
          <w:rFonts w:ascii="Times New Roman" w:hAnsi="Times New Roman" w:cs="Times New Roman"/>
          <w:sz w:val="24"/>
          <w:szCs w:val="24"/>
        </w:rPr>
        <w:t xml:space="preserve">“) potvrdia svojím podpisom priebeh konzultácie – dátum, trvanie a stručný obsah; takto vyplnený Konzultačný list zašle Expert, na mesačnej báze, určenému pracovníkovi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pointu;</w:t>
      </w:r>
    </w:p>
    <w:p w14:paraId="1DEB7337" w14:textId="77777777" w:rsidR="00FC06C1" w:rsidRDefault="00FC06C1" w:rsidP="00FC06C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prípade elektronickej konzultácie, uskutočnenie konzultácie do Konzultačného listu zapíše Expert; následne na mesačnej báze, doloží poverenému internému pracovníkovi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pointu aj dôkazové záznamy o jej uskutočnení (napr. emaily, záznam z chatu a pod.);</w:t>
      </w:r>
    </w:p>
    <w:p w14:paraId="6CAFD7C6" w14:textId="1841C306" w:rsidR="00FC06C1" w:rsidRDefault="00FC06C1" w:rsidP="00FC06C1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ukonč</w:t>
      </w:r>
      <w:r w:rsidR="0098186E">
        <w:rPr>
          <w:rFonts w:ascii="Times New Roman" w:hAnsi="Times New Roman" w:cs="Times New Roman"/>
          <w:sz w:val="24"/>
          <w:szCs w:val="24"/>
        </w:rPr>
        <w:t>ení poskytnutia podpory formou D</w:t>
      </w:r>
      <w:r>
        <w:rPr>
          <w:rFonts w:ascii="Times New Roman" w:hAnsi="Times New Roman" w:cs="Times New Roman"/>
          <w:sz w:val="24"/>
          <w:szCs w:val="24"/>
        </w:rPr>
        <w:t>lhodobého individuálneho poradenstva v rozsahu 80 konzultačných hodín, Prijíma</w:t>
      </w:r>
      <w:r w:rsidR="0098186E">
        <w:rPr>
          <w:rFonts w:ascii="Times New Roman" w:hAnsi="Times New Roman" w:cs="Times New Roman"/>
          <w:sz w:val="24"/>
          <w:szCs w:val="24"/>
        </w:rPr>
        <w:t>teľ vypracuje záverečnú správu D</w:t>
      </w:r>
      <w:r>
        <w:rPr>
          <w:rFonts w:ascii="Times New Roman" w:hAnsi="Times New Roman" w:cs="Times New Roman"/>
          <w:sz w:val="24"/>
          <w:szCs w:val="24"/>
        </w:rPr>
        <w:t>lhodobého individuálneho poradenstva (ďalej len „Záverečná správa DIP“), ktorá zachytáva obsah poradenstva a jeho prínos pre Prijímateľa. Súčasťou Záverečnej správy DIP je aj formulár spätnej väzby, ktoré Prijímateľ vypĺňa a odošle elektronickou formou.</w:t>
      </w:r>
    </w:p>
    <w:p w14:paraId="30F5BC1E" w14:textId="77777777" w:rsidR="00FC06C1" w:rsidRDefault="00FC06C1" w:rsidP="00FC06C1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E3EA808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Termín uzavretia Výzvy:</w:t>
      </w:r>
    </w:p>
    <w:p w14:paraId="24C132A5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2C0A176" w14:textId="17CE9888" w:rsidR="00FC06C1" w:rsidRPr="0098186E" w:rsidRDefault="00FC06C1" w:rsidP="0098186E">
      <w:pPr>
        <w:pStyle w:val="Odsekzoznamu"/>
        <w:numPr>
          <w:ilvl w:val="0"/>
          <w:numId w:val="1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je možné zaslať priebežne až do uzavretia Výzvy, resp. do vyčerpania stanoveného rozpočtu v zmysle Schémy.</w:t>
      </w:r>
      <w:r w:rsidR="0098186E">
        <w:rPr>
          <w:rFonts w:ascii="Times New Roman" w:hAnsi="Times New Roman" w:cs="Times New Roman"/>
          <w:sz w:val="24"/>
          <w:szCs w:val="24"/>
        </w:rPr>
        <w:t xml:space="preserve"> O takejto skutočnosti bude verejnosť informovaná na webovom sídle Vykonávateľa. </w:t>
      </w:r>
    </w:p>
    <w:p w14:paraId="52FEE436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785DC3D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Ostatné podmienky:</w:t>
      </w:r>
    </w:p>
    <w:p w14:paraId="055EC3DD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F8CB580" w14:textId="77777777" w:rsidR="00FC06C1" w:rsidRPr="00B53921" w:rsidRDefault="00FC06C1" w:rsidP="00FC06C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21">
        <w:rPr>
          <w:rFonts w:ascii="Times New Roman" w:hAnsi="Times New Roman" w:cs="Times New Roman"/>
          <w:sz w:val="24"/>
          <w:szCs w:val="24"/>
        </w:rPr>
        <w:t>Prijímateľom nemôže byť podnik, voči ktorému sa uplatňuje vrátenie štátnej pomoci na základe rozhodnutia Európskej komisie, v ktorom bola táto štátna pomoc označená za neoprávnenú a nezlučiteľnú s vnútorným trhom;</w:t>
      </w:r>
    </w:p>
    <w:p w14:paraId="741BBC86" w14:textId="77777777" w:rsidR="00FC06C1" w:rsidRPr="00B53921" w:rsidRDefault="00FC06C1" w:rsidP="00FC06C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21">
        <w:rPr>
          <w:rFonts w:ascii="Times New Roman" w:hAnsi="Times New Roman" w:cs="Times New Roman"/>
          <w:sz w:val="24"/>
          <w:szCs w:val="24"/>
        </w:rPr>
        <w:t>Prijímateľom nemôže byť podnik, ktorý bol právoplatne odsúdený za trestný čin hospodársky, trestný čin proti majetku alebo iný trestný čin spáchaný úmyselne, ktorého skutková podstata súvisí s predmetom podnikania;</w:t>
      </w:r>
    </w:p>
    <w:p w14:paraId="671C5664" w14:textId="77777777" w:rsidR="00FC06C1" w:rsidRPr="00B53921" w:rsidRDefault="00FC06C1" w:rsidP="00FC06C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21">
        <w:rPr>
          <w:rFonts w:ascii="Times New Roman" w:hAnsi="Times New Roman" w:cs="Times New Roman"/>
          <w:sz w:val="24"/>
          <w:szCs w:val="24"/>
        </w:rPr>
        <w:t xml:space="preserve">Prijímateľom nemôže byť podnik, ktorý je dlžníkom voči štátu (daňové odvody, poistné na dôchodkové zabezpečenie, nemocenské poistenie, zdravotné poistenie a príspevok na poistenie v nezamestnanosti); </w:t>
      </w:r>
    </w:p>
    <w:p w14:paraId="452B21F4" w14:textId="77777777" w:rsidR="00FC06C1" w:rsidRPr="00B53921" w:rsidRDefault="00FC06C1" w:rsidP="00FC06C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21">
        <w:rPr>
          <w:rFonts w:ascii="Times New Roman" w:hAnsi="Times New Roman" w:cs="Times New Roman"/>
          <w:sz w:val="24"/>
          <w:szCs w:val="24"/>
        </w:rPr>
        <w:t>Prijímateľom nemôže byť podnik, proti ktorému je vedené konkurzné konanie, spoločnosť je v konkurze, v likvidácii, v reštrukturalizácii a bol proti spoločnosti zamietnutý návrh na vyhlásenie konkurzu pre nedostatok majetku;</w:t>
      </w:r>
    </w:p>
    <w:p w14:paraId="22C26F80" w14:textId="77777777" w:rsidR="00FC06C1" w:rsidRPr="00B53921" w:rsidRDefault="00FC06C1" w:rsidP="00FC06C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21">
        <w:rPr>
          <w:rFonts w:ascii="Times New Roman" w:hAnsi="Times New Roman" w:cs="Times New Roman"/>
          <w:sz w:val="24"/>
          <w:szCs w:val="24"/>
        </w:rPr>
        <w:t>Prijímateľom nemôže byť podnik, proti ktorému je vedený výkon rozhodnutia (napr. podľa zákona č. 233/1995 Z. z. o súdnych exekútoroch a exekučnej činnosti (Exekučný poriadok) a o zmene a doplnení ďalších zákonov, zákona č. 563/2009 Z. z. o správe daní (daňový poriadok) a o zmene a doplnení niektorých zákonov);</w:t>
      </w:r>
    </w:p>
    <w:p w14:paraId="183C3D85" w14:textId="77777777" w:rsidR="00FC06C1" w:rsidRPr="00B53921" w:rsidRDefault="00FC06C1" w:rsidP="00FC06C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21">
        <w:rPr>
          <w:rFonts w:ascii="Times New Roman" w:hAnsi="Times New Roman" w:cs="Times New Roman"/>
          <w:sz w:val="24"/>
          <w:szCs w:val="24"/>
        </w:rPr>
        <w:t xml:space="preserve">Prijímateľom nemôže byť podnik patriaci do skupiny podnikov, ktoré sú považované za jediný podnik podľa článku 2 ods. 2 nariadenia Komisie č. 1407/2013 o uplatňovaní článkov 107 a 108 Zmluvy o fungovaní EÚ na pomoc de </w:t>
      </w:r>
      <w:proofErr w:type="spellStart"/>
      <w:r w:rsidRPr="00B5392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53921">
        <w:rPr>
          <w:rFonts w:ascii="Times New Roman" w:hAnsi="Times New Roman" w:cs="Times New Roman"/>
          <w:sz w:val="24"/>
          <w:szCs w:val="24"/>
        </w:rPr>
        <w:t xml:space="preserve">; v opačnom prípade je prijímateľ pomoci povinný predložiť údaje o prijatej pomoci de </w:t>
      </w:r>
      <w:proofErr w:type="spellStart"/>
      <w:r w:rsidRPr="00B5392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53921">
        <w:rPr>
          <w:rFonts w:ascii="Times New Roman" w:hAnsi="Times New Roman" w:cs="Times New Roman"/>
          <w:sz w:val="24"/>
          <w:szCs w:val="24"/>
        </w:rPr>
        <w:t xml:space="preserve"> za všetkých členov skupiny podnikov, ktoré s podnikom tvoria jediný podnik;</w:t>
      </w:r>
    </w:p>
    <w:p w14:paraId="5A10DDBF" w14:textId="77777777" w:rsidR="00FC06C1" w:rsidRPr="00B53921" w:rsidRDefault="00FC06C1" w:rsidP="00FC06C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21">
        <w:rPr>
          <w:rFonts w:ascii="Times New Roman" w:hAnsi="Times New Roman" w:cs="Times New Roman"/>
          <w:sz w:val="24"/>
          <w:szCs w:val="24"/>
        </w:rPr>
        <w:t xml:space="preserve">Prijímateľom nemôže byť podnik v ťažkostiach v súlade s usmerneniami o štátnej pomoci na záchranu a reštrukturalizáciu nefinančných podnikov v ťažkostiach (2014/C 249/01). </w:t>
      </w:r>
    </w:p>
    <w:p w14:paraId="5417DEB3" w14:textId="77777777" w:rsidR="00FC06C1" w:rsidRPr="00B53921" w:rsidRDefault="00FC06C1" w:rsidP="00923C93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921">
        <w:rPr>
          <w:rFonts w:ascii="Times New Roman" w:hAnsi="Times New Roman" w:cs="Times New Roman"/>
          <w:sz w:val="24"/>
          <w:szCs w:val="24"/>
        </w:rPr>
        <w:t>Prijímateľom nemôže byť podnik, ktorý porušil zákaz nelegálnej práce a nelegálneho zamestnávania v predchádzajúcich 3 rokoch;</w:t>
      </w:r>
    </w:p>
    <w:p w14:paraId="3373CB73" w14:textId="77777777" w:rsidR="00923C93" w:rsidRDefault="00923C93" w:rsidP="00923C93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poskytnutie pomoci v zmysle zákona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č. 358/2015 Z. z.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úprave niektorých vzťahov v oblasti štátnej pomoci a minimálnej pomoci a o zmene a doplnení niektorých zákonov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(zákon o štátnej pomoci) (ďalej len „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Zákon o štátnej pomoci</w:t>
      </w:r>
      <w:r>
        <w:rPr>
          <w:rFonts w:ascii="Times New Roman" w:hAnsi="Times New Roman" w:cs="Times New Roman"/>
          <w:sz w:val="24"/>
          <w:szCs w:val="24"/>
          <w:lang w:eastAsia="sk-SK"/>
        </w:rPr>
        <w:t>“) nie je právny nárok.</w:t>
      </w:r>
    </w:p>
    <w:p w14:paraId="7C50BF7C" w14:textId="77777777" w:rsidR="00923C93" w:rsidRPr="008F18E0" w:rsidRDefault="00923C93" w:rsidP="00923C93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Prijímateľ musí spĺňať všetky podmienky podľa prílohy č. 1 Schémy.</w:t>
      </w:r>
    </w:p>
    <w:p w14:paraId="40CEE78A" w14:textId="77777777" w:rsidR="00923C93" w:rsidRPr="008F18E0" w:rsidRDefault="00923C93" w:rsidP="00923C93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8E0">
        <w:rPr>
          <w:rFonts w:ascii="Times New Roman" w:hAnsi="Times New Roman" w:cs="Times New Roman"/>
          <w:sz w:val="24"/>
          <w:szCs w:val="24"/>
        </w:rPr>
        <w:t>Prijímateľ je povinný poskytnúť Vykonávateľovi osobné údaje štatutárneho zástupcu,</w:t>
      </w:r>
    </w:p>
    <w:p w14:paraId="5C957DC3" w14:textId="77777777" w:rsidR="00923C93" w:rsidRPr="008F18E0" w:rsidRDefault="00923C93" w:rsidP="00923C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kontaktnej osoby a poverených osôb v rozsahu: titul, meno, priezvisko, adresa trvalého</w:t>
      </w:r>
    </w:p>
    <w:p w14:paraId="6E067981" w14:textId="77777777" w:rsidR="00923C93" w:rsidRPr="008F18E0" w:rsidRDefault="00923C93" w:rsidP="00923C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pobytu, telefonický kontakt a e-mail. Údaje budú spracované na účel poskytnutia</w:t>
      </w:r>
    </w:p>
    <w:p w14:paraId="097037A3" w14:textId="77777777" w:rsidR="00923C93" w:rsidRPr="008F18E0" w:rsidRDefault="00923C93" w:rsidP="00923C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pomoci v zmysle Schémy de </w:t>
      </w:r>
      <w:proofErr w:type="spellStart"/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minimis</w:t>
      </w:r>
      <w:proofErr w:type="spellEnd"/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obdobie na obdobie 10 rokov od ukončenia</w:t>
      </w:r>
    </w:p>
    <w:p w14:paraId="31131FBD" w14:textId="77777777" w:rsidR="00923C93" w:rsidRPr="008F18E0" w:rsidRDefault="00923C93" w:rsidP="00923C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projektu. Ukončením projektu sa rozumie odovzdanie poslednej Následnej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monitorovacej správy.</w:t>
      </w:r>
    </w:p>
    <w:p w14:paraId="6E9AFE67" w14:textId="4CDB8BC6" w:rsidR="00923C93" w:rsidRPr="00923C93" w:rsidRDefault="00923C93" w:rsidP="00923C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18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Podrobnosti o Ochrane osobných údajov nájdete na webovom sídle Vykonávateľ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hyperlink r:id="rId12" w:history="1">
        <w:r w:rsidRPr="008F18E0">
          <w:rPr>
            <w:rStyle w:val="Hypertextovprepojenie"/>
          </w:rPr>
          <w:t>www.sba.sk</w:t>
        </w:r>
      </w:hyperlink>
      <w:r w:rsidRPr="008F18E0">
        <w:rPr>
          <w:rFonts w:ascii="Times New Roman" w:hAnsi="Times New Roman" w:cs="Times New Roman"/>
          <w:sz w:val="24"/>
          <w:szCs w:val="24"/>
        </w:rPr>
        <w:t>.</w:t>
      </w:r>
    </w:p>
    <w:p w14:paraId="3D7663C9" w14:textId="77777777" w:rsidR="00FC06C1" w:rsidRDefault="00FC06C1" w:rsidP="00FC06C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6259F03" w14:textId="77777777" w:rsidR="00923C93" w:rsidRDefault="00923C93" w:rsidP="00923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0AE">
        <w:rPr>
          <w:rFonts w:ascii="Times New Roman" w:hAnsi="Times New Roman" w:cs="Times New Roman"/>
          <w:sz w:val="24"/>
          <w:szCs w:val="24"/>
        </w:rPr>
        <w:t>Ostatné podmienky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0AE">
        <w:rPr>
          <w:rFonts w:ascii="Times New Roman" w:hAnsi="Times New Roman" w:cs="Times New Roman"/>
          <w:sz w:val="24"/>
          <w:szCs w:val="24"/>
        </w:rPr>
        <w:t>ako aj ďalšie podmienky deklaruje Žiadateľ vyhláseniami bližšie uvedenými v Schéme a/alebo v Žiadosti.</w:t>
      </w:r>
    </w:p>
    <w:p w14:paraId="5C520091" w14:textId="77777777" w:rsidR="00923C93" w:rsidRDefault="00923C93" w:rsidP="00923C93">
      <w:pPr>
        <w:ind w:left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8E0">
        <w:rPr>
          <w:rFonts w:ascii="Times New Roman" w:hAnsi="Times New Roman" w:cs="Times New Roman"/>
          <w:sz w:val="24"/>
          <w:szCs w:val="24"/>
        </w:rPr>
        <w:t>Projekt je financovaný z prostriedkov Európskej únie v súlade so zákonom č. 292/2014 Z. z.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E0">
        <w:rPr>
          <w:rFonts w:ascii="Times New Roman" w:hAnsi="Times New Roman" w:cs="Times New Roman"/>
          <w:sz w:val="24"/>
          <w:szCs w:val="24"/>
        </w:rPr>
        <w:t>príspevku poskytovanom z európskych štrukturálnych a investičný</w:t>
      </w:r>
      <w:r>
        <w:rPr>
          <w:rFonts w:ascii="Times New Roman" w:hAnsi="Times New Roman" w:cs="Times New Roman"/>
          <w:sz w:val="24"/>
          <w:szCs w:val="24"/>
        </w:rPr>
        <w:t xml:space="preserve">ch fondov a o zmene a </w:t>
      </w:r>
      <w:r w:rsidRPr="008F18E0">
        <w:rPr>
          <w:rFonts w:ascii="Times New Roman" w:hAnsi="Times New Roman" w:cs="Times New Roman"/>
          <w:sz w:val="24"/>
          <w:szCs w:val="24"/>
        </w:rPr>
        <w:t>doplnení niektorých zákonov v znení neskorších predpisov a v súlade s príslušnou riadiacou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E0">
        <w:rPr>
          <w:rFonts w:ascii="Times New Roman" w:hAnsi="Times New Roman" w:cs="Times New Roman"/>
          <w:sz w:val="24"/>
          <w:szCs w:val="24"/>
        </w:rPr>
        <w:t>dokumentáciou upravujúcou implementáciu národných projektov realizovaných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F18E0">
        <w:rPr>
          <w:rFonts w:ascii="Times New Roman" w:hAnsi="Times New Roman" w:cs="Times New Roman"/>
          <w:sz w:val="24"/>
          <w:szCs w:val="24"/>
        </w:rPr>
        <w:t>gescii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E0">
        <w:rPr>
          <w:rFonts w:ascii="Times New Roman" w:hAnsi="Times New Roman" w:cs="Times New Roman"/>
          <w:sz w:val="24"/>
          <w:szCs w:val="24"/>
        </w:rPr>
        <w:t>Ministerstva hospodárstva Slovenskej republiky. V rámci tejto Výzvy sa jedná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F18E0">
        <w:rPr>
          <w:rFonts w:ascii="Times New Roman" w:hAnsi="Times New Roman" w:cs="Times New Roman"/>
          <w:sz w:val="24"/>
          <w:szCs w:val="24"/>
        </w:rPr>
        <w:t>nefinančnú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E0">
        <w:rPr>
          <w:rFonts w:ascii="Times New Roman" w:hAnsi="Times New Roman" w:cs="Times New Roman"/>
          <w:sz w:val="24"/>
          <w:szCs w:val="24"/>
        </w:rPr>
        <w:t>formu podpory, ktorá je poskytovaná v zmysle zákona č. 358/2015 Z. z. o úprave niektorých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E0">
        <w:rPr>
          <w:rFonts w:ascii="Times New Roman" w:hAnsi="Times New Roman" w:cs="Times New Roman"/>
          <w:sz w:val="24"/>
          <w:szCs w:val="24"/>
        </w:rPr>
        <w:t>vzťahov v oblasti štátnej pomoci a minimálnej pomoci a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C9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23C93">
        <w:rPr>
          <w:rFonts w:ascii="Times New Roman" w:hAnsi="Times New Roman" w:cs="Times New Roman"/>
          <w:color w:val="0563C2"/>
          <w:sz w:val="24"/>
          <w:szCs w:val="24"/>
        </w:rPr>
        <w:t>zákon o štátnej pomoci</w:t>
      </w:r>
      <w:r w:rsidRPr="00923C9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0ECA9A5" w14:textId="25594AE1" w:rsidR="00923C93" w:rsidRPr="008F18E0" w:rsidRDefault="00923C93" w:rsidP="00923C93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8F18E0">
        <w:rPr>
          <w:rFonts w:ascii="Times New Roman" w:hAnsi="Times New Roman" w:cs="Times New Roman"/>
          <w:sz w:val="24"/>
          <w:szCs w:val="24"/>
        </w:rPr>
        <w:t xml:space="preserve">Prijímateľovi je poskytnutá pomoc de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 xml:space="preserve">. Ide o nepriamu formu pomoci, ktorá je poskytovaná vo výške 100% nákladov spojených s poskytovaním </w:t>
      </w:r>
      <w:r>
        <w:rPr>
          <w:rFonts w:ascii="Times New Roman" w:hAnsi="Times New Roman" w:cs="Times New Roman"/>
          <w:sz w:val="24"/>
          <w:szCs w:val="24"/>
        </w:rPr>
        <w:t>Dlhodo</w:t>
      </w:r>
      <w:r w:rsidRPr="008F18E0">
        <w:rPr>
          <w:rFonts w:ascii="Times New Roman" w:hAnsi="Times New Roman" w:cs="Times New Roman"/>
          <w:sz w:val="24"/>
          <w:szCs w:val="24"/>
        </w:rPr>
        <w:t xml:space="preserve">bého individuálneho poradenstva. Všetky dodatočné výdavky si hradí Žiadateľ sám. Informácie o povinnostiach MSP súvisiacich s pomocou de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 xml:space="preserve"> nájdete na </w:t>
      </w:r>
      <w:hyperlink r:id="rId13" w:history="1">
        <w:r w:rsidRPr="008F18E0">
          <w:rPr>
            <w:rStyle w:val="Hypertextovprepojenie"/>
          </w:rPr>
          <w:t>www.statnapomoc.sk</w:t>
        </w:r>
      </w:hyperlink>
      <w:r w:rsidRPr="008F18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Projekt</w:t>
      </w:r>
      <w:r w:rsidRPr="008F18E0">
        <w:rPr>
          <w:rFonts w:ascii="Times New Roman" w:hAnsi="Times New Roman" w:cs="Times New Roman"/>
          <w:sz w:val="24"/>
          <w:szCs w:val="24"/>
        </w:rPr>
        <w:t xml:space="preserve"> je realizovaný SBA v spolupráci so Slovenskou agentúrou pre rozvoj investícií a obchodu (SARIO). </w:t>
      </w:r>
      <w:r w:rsidRPr="004E021A">
        <w:rPr>
          <w:rFonts w:ascii="Times New Roman" w:hAnsi="Times New Roman" w:cs="Times New Roman"/>
          <w:sz w:val="24"/>
          <w:szCs w:val="24"/>
        </w:rPr>
        <w:t>Viac o službách pre podnikateľov aj nepodnikateľov nájdete na webovej stránke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FB3995">
          <w:rPr>
            <w:rStyle w:val="Hypertextovprepojenie"/>
            <w:rFonts w:ascii="Times New Roman" w:hAnsi="Times New Roman" w:cs="Times New Roman"/>
            <w:sz w:val="24"/>
            <w:szCs w:val="24"/>
          </w:rPr>
          <w:t>SBA</w:t>
        </w:r>
      </w:hyperlink>
      <w:r w:rsidRPr="008F18E0">
        <w:rPr>
          <w:rStyle w:val="Hypertextovprepojeni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alebo </w:t>
      </w:r>
      <w:hyperlink r:id="rId15" w:history="1">
        <w:r w:rsidRPr="00FB3995">
          <w:rPr>
            <w:rStyle w:val="Hypertextovprepojenie"/>
            <w:rFonts w:ascii="Times New Roman" w:hAnsi="Times New Roman" w:cs="Times New Roman"/>
            <w:sz w:val="24"/>
            <w:szCs w:val="24"/>
          </w:rPr>
          <w:t>NPC</w:t>
        </w:r>
      </w:hyperlink>
      <w:r w:rsidRPr="008F18E0">
        <w:rPr>
          <w:rFonts w:ascii="Times New Roman" w:hAnsi="Times New Roman" w:cs="Times New Roman"/>
          <w:sz w:val="24"/>
          <w:szCs w:val="24"/>
        </w:rPr>
        <w:t>.</w:t>
      </w:r>
    </w:p>
    <w:p w14:paraId="2234F928" w14:textId="77777777" w:rsidR="00923C93" w:rsidRPr="008F18E0" w:rsidRDefault="00923C93" w:rsidP="00923C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54741AE" w14:textId="77777777" w:rsidR="00923C93" w:rsidRPr="008F18E0" w:rsidRDefault="00923C93" w:rsidP="00923C93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8F18E0">
        <w:rPr>
          <w:rFonts w:ascii="Times New Roman" w:hAnsi="Times New Roman" w:cs="Times New Roman"/>
          <w:sz w:val="24"/>
          <w:szCs w:val="24"/>
        </w:rPr>
        <w:t>Pre poskytovanie našich služieb - zber informácií potrebných pre registráciu, používame</w:t>
      </w:r>
    </w:p>
    <w:p w14:paraId="79AF9B5B" w14:textId="77777777" w:rsidR="00923C93" w:rsidRPr="008F18E0" w:rsidRDefault="00923C93" w:rsidP="00923C93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8F18E0">
        <w:rPr>
          <w:rFonts w:ascii="Times New Roman" w:hAnsi="Times New Roman" w:cs="Times New Roman"/>
          <w:sz w:val="24"/>
          <w:szCs w:val="24"/>
        </w:rPr>
        <w:t xml:space="preserve">online služby Google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>, ktoré poskytuje na základe dohody so sprostredkovateľom</w:t>
      </w:r>
    </w:p>
    <w:p w14:paraId="60E7E885" w14:textId="77777777" w:rsidR="00923C93" w:rsidRDefault="00923C93" w:rsidP="00923C93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8F18E0">
        <w:rPr>
          <w:rFonts w:ascii="Times New Roman" w:hAnsi="Times New Roman" w:cs="Times New Roman"/>
          <w:sz w:val="24"/>
          <w:szCs w:val="24"/>
        </w:rPr>
        <w:t xml:space="preserve">spoločnosť Google LLC so sídlom na adrese 1600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Amphitheatre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Parkway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8E0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8F18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8E0">
        <w:rPr>
          <w:rFonts w:ascii="Times New Roman" w:hAnsi="Times New Roman" w:cs="Times New Roman"/>
          <w:sz w:val="24"/>
          <w:szCs w:val="24"/>
        </w:rPr>
        <w:t>CA 94043, Spojené štáty americké. Podrobnosti o ochrane OÚ spoločnosťou sú dostupn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Pr="008F18E0">
        <w:rPr>
          <w:rFonts w:ascii="Times New Roman" w:hAnsi="Times New Roman" w:cs="Times New Roman"/>
          <w:sz w:val="24"/>
          <w:szCs w:val="24"/>
        </w:rPr>
        <w:t xml:space="preserve">online na </w:t>
      </w:r>
      <w:hyperlink r:id="rId16" w:history="1">
        <w:r w:rsidRPr="00923C93">
          <w:rPr>
            <w:rStyle w:val="Hypertextovprepojenie"/>
          </w:rPr>
          <w:t>https://</w:t>
        </w:r>
        <w:r w:rsidRPr="00923C93">
          <w:rPr>
            <w:rStyle w:val="Hypertextovprepojenie"/>
          </w:rPr>
          <w:t>p</w:t>
        </w:r>
        <w:r w:rsidRPr="00923C93">
          <w:rPr>
            <w:rStyle w:val="Hypertextovprepojenie"/>
          </w:rPr>
          <w:t>olicies.google.com/privacy</w:t>
        </w:r>
      </w:hyperlink>
    </w:p>
    <w:p w14:paraId="3FBD3317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DC781" w14:textId="77777777" w:rsidR="00FC06C1" w:rsidRDefault="00FC06C1" w:rsidP="00FC0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SBA si vyhradzuje právo túto Výzvu zrušiť.</w:t>
      </w:r>
    </w:p>
    <w:p w14:paraId="20BB8B03" w14:textId="77777777" w:rsidR="00FC06C1" w:rsidRDefault="00FC06C1" w:rsidP="00FC06C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5D0C230" w14:textId="77777777" w:rsidR="00FC06C1" w:rsidRDefault="00FC06C1" w:rsidP="00FC06C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2033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Kontaktné údaje pre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ž</w:t>
      </w:r>
      <w:r w:rsidRPr="00D20338">
        <w:rPr>
          <w:rFonts w:ascii="Times New Roman" w:hAnsi="Times New Roman" w:cs="Times New Roman"/>
          <w:b/>
          <w:color w:val="002060"/>
          <w:sz w:val="24"/>
          <w:szCs w:val="24"/>
        </w:rPr>
        <w:t>iadateľov:</w:t>
      </w:r>
    </w:p>
    <w:p w14:paraId="44B68BF2" w14:textId="77777777" w:rsidR="00FC06C1" w:rsidRDefault="00FC06C1" w:rsidP="00FC06C1">
      <w:pPr>
        <w:tabs>
          <w:tab w:val="left" w:pos="1985"/>
        </w:tabs>
        <w:spacing w:after="0" w:line="240" w:lineRule="auto"/>
        <w:jc w:val="center"/>
        <w:rPr>
          <w:rStyle w:val="Hypertextovprepojenie"/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Banskobystrický kraj: </w:t>
      </w:r>
      <w:hyperlink r:id="rId17" w:history="1">
        <w:r w:rsidRPr="00A22AF5">
          <w:rPr>
            <w:rStyle w:val="Hypertextovprepojenie"/>
            <w:rFonts w:ascii="Times New Roman" w:hAnsi="Times New Roman" w:cs="Times New Roman"/>
            <w:sz w:val="24"/>
            <w:szCs w:val="24"/>
          </w:rPr>
          <w:t>npint_bb@npc.sk</w:t>
        </w:r>
      </w:hyperlink>
    </w:p>
    <w:p w14:paraId="2A239AF5" w14:textId="77777777" w:rsidR="00FC06C1" w:rsidRPr="00A22AF5" w:rsidRDefault="00FC06C1" w:rsidP="00FC06C1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Trenčiansky kraj: </w:t>
      </w:r>
      <w:hyperlink r:id="rId18" w:history="1">
        <w:r w:rsidRPr="00A22AF5">
          <w:rPr>
            <w:rStyle w:val="Hypertextovprepojenie"/>
            <w:rFonts w:ascii="Times New Roman" w:hAnsi="Times New Roman" w:cs="Times New Roman"/>
            <w:sz w:val="24"/>
            <w:szCs w:val="24"/>
          </w:rPr>
          <w:t>npint_tn@npc.sk</w:t>
        </w:r>
      </w:hyperlink>
    </w:p>
    <w:p w14:paraId="32FC6CE4" w14:textId="77777777" w:rsidR="00FC06C1" w:rsidRPr="00A22AF5" w:rsidRDefault="00FC06C1" w:rsidP="00FC06C1">
      <w:pPr>
        <w:tabs>
          <w:tab w:val="left" w:pos="1985"/>
        </w:tabs>
        <w:spacing w:after="0" w:line="240" w:lineRule="auto"/>
        <w:jc w:val="center"/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</w:rPr>
      </w:pPr>
      <w:r w:rsidRPr="00A22AF5"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</w:rPr>
        <w:t>Prešovský kraj:</w:t>
      </w:r>
      <w:r w:rsidRPr="00A22AF5"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hyperlink r:id="rId19" w:history="1">
        <w:r w:rsidRPr="00A22AF5">
          <w:rPr>
            <w:rStyle w:val="Hypertextovprepojenie"/>
            <w:rFonts w:ascii="Times New Roman" w:hAnsi="Times New Roman" w:cs="Times New Roman"/>
            <w:sz w:val="24"/>
            <w:szCs w:val="24"/>
          </w:rPr>
          <w:t>npint_po@npc.sk</w:t>
        </w:r>
      </w:hyperlink>
    </w:p>
    <w:p w14:paraId="18EA3009" w14:textId="77777777" w:rsidR="00FC06C1" w:rsidRDefault="00FC06C1" w:rsidP="00FC06C1">
      <w:pPr>
        <w:tabs>
          <w:tab w:val="left" w:pos="184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Nitriansky kraj: </w:t>
      </w:r>
      <w:hyperlink r:id="rId20" w:history="1">
        <w:r w:rsidRPr="00A22AF5">
          <w:rPr>
            <w:rStyle w:val="Hypertextovprepojenie"/>
            <w:rFonts w:ascii="Times New Roman" w:hAnsi="Times New Roman" w:cs="Times New Roman"/>
            <w:sz w:val="24"/>
            <w:szCs w:val="24"/>
          </w:rPr>
          <w:t>npint_nr@npc.sk</w:t>
        </w:r>
      </w:hyperlink>
    </w:p>
    <w:p w14:paraId="6B418E80" w14:textId="77777777" w:rsidR="00FC06C1" w:rsidRPr="00A22AF5" w:rsidRDefault="00FC06C1" w:rsidP="00FC06C1">
      <w:pPr>
        <w:tabs>
          <w:tab w:val="left" w:pos="1843"/>
        </w:tabs>
        <w:spacing w:after="0" w:line="240" w:lineRule="auto"/>
        <w:jc w:val="center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Trnavský kraj: </w:t>
      </w:r>
      <w:hyperlink r:id="rId21" w:history="1">
        <w:r w:rsidRPr="00A22AF5">
          <w:rPr>
            <w:rStyle w:val="Hypertextovprepojenie"/>
            <w:rFonts w:ascii="Times New Roman" w:hAnsi="Times New Roman" w:cs="Times New Roman"/>
            <w:sz w:val="24"/>
            <w:szCs w:val="24"/>
          </w:rPr>
          <w:t>npint_tt@npc.sk</w:t>
        </w:r>
      </w:hyperlink>
    </w:p>
    <w:p w14:paraId="4D04BE68" w14:textId="77777777" w:rsidR="00FC06C1" w:rsidRPr="00A22AF5" w:rsidRDefault="00FC06C1" w:rsidP="00FC06C1">
      <w:pPr>
        <w:tabs>
          <w:tab w:val="left" w:pos="1985"/>
        </w:tabs>
        <w:spacing w:after="0" w:line="240" w:lineRule="auto"/>
        <w:jc w:val="center"/>
        <w:rPr>
          <w:rStyle w:val="Hypertextovprepojenie"/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Žilinský kraj: </w:t>
      </w:r>
      <w:hyperlink r:id="rId22" w:history="1">
        <w:r w:rsidRPr="00A22AF5">
          <w:rPr>
            <w:rStyle w:val="Hypertextovprepojenie"/>
            <w:rFonts w:ascii="Times New Roman" w:hAnsi="Times New Roman" w:cs="Times New Roman"/>
            <w:sz w:val="24"/>
            <w:szCs w:val="24"/>
          </w:rPr>
          <w:t>npint_za@npc.sk</w:t>
        </w:r>
      </w:hyperlink>
    </w:p>
    <w:p w14:paraId="4A098A00" w14:textId="77777777" w:rsidR="00FC06C1" w:rsidRPr="00A22AF5" w:rsidRDefault="00FC06C1" w:rsidP="00FC06C1">
      <w:pPr>
        <w:tabs>
          <w:tab w:val="left" w:pos="1985"/>
        </w:tabs>
        <w:spacing w:after="0" w:line="240" w:lineRule="auto"/>
        <w:jc w:val="center"/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</w:rPr>
      </w:pPr>
      <w:r w:rsidRPr="00A22AF5"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  <w:u w:val="none"/>
        </w:rPr>
        <w:t>Košický kraj:</w:t>
      </w:r>
      <w:r w:rsidRPr="00A22AF5">
        <w:rPr>
          <w:rStyle w:val="Hypertextovprepojenie"/>
          <w:rFonts w:ascii="Times New Roman" w:hAnsi="Times New Roman" w:cs="Times New Roman"/>
          <w:color w:val="171717" w:themeColor="background2" w:themeShade="1A"/>
          <w:sz w:val="24"/>
          <w:szCs w:val="24"/>
        </w:rPr>
        <w:t xml:space="preserve"> </w:t>
      </w:r>
      <w:hyperlink r:id="rId23" w:history="1">
        <w:r w:rsidRPr="00A22AF5">
          <w:rPr>
            <w:rStyle w:val="Hypertextovprepojenie"/>
            <w:rFonts w:ascii="Times New Roman" w:hAnsi="Times New Roman" w:cs="Times New Roman"/>
            <w:sz w:val="24"/>
            <w:szCs w:val="24"/>
          </w:rPr>
          <w:t>npint_ke@npc.sk</w:t>
        </w:r>
      </w:hyperlink>
    </w:p>
    <w:p w14:paraId="6B6D77BC" w14:textId="77777777" w:rsidR="0098186E" w:rsidRDefault="0098186E" w:rsidP="00FC0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62F6F0" w14:textId="77777777" w:rsidR="00FC06C1" w:rsidRDefault="00FC06C1" w:rsidP="00FC0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D66">
        <w:rPr>
          <w:rFonts w:ascii="Times New Roman" w:hAnsi="Times New Roman" w:cs="Times New Roman"/>
          <w:sz w:val="24"/>
          <w:szCs w:val="24"/>
        </w:rPr>
        <w:t xml:space="preserve">Slovak Business </w:t>
      </w:r>
      <w:proofErr w:type="spellStart"/>
      <w:r w:rsidRPr="00086D66">
        <w:rPr>
          <w:rFonts w:ascii="Times New Roman" w:hAnsi="Times New Roman" w:cs="Times New Roman"/>
          <w:sz w:val="24"/>
          <w:szCs w:val="24"/>
        </w:rPr>
        <w:t>Agency</w:t>
      </w:r>
      <w:proofErr w:type="spellEnd"/>
    </w:p>
    <w:p w14:paraId="56A802D1" w14:textId="77777777" w:rsidR="00FC06C1" w:rsidRDefault="00FC06C1" w:rsidP="00FC0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7A00">
        <w:rPr>
          <w:rFonts w:ascii="Times New Roman" w:hAnsi="Times New Roman" w:cs="Times New Roman"/>
          <w:sz w:val="24"/>
          <w:szCs w:val="24"/>
        </w:rPr>
        <w:t>Karadžičova</w:t>
      </w:r>
      <w:proofErr w:type="spellEnd"/>
      <w:r w:rsidRPr="00B27A00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0680FD85" w14:textId="77777777" w:rsidR="00FC06C1" w:rsidRDefault="00FC06C1" w:rsidP="00FC0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A00">
        <w:rPr>
          <w:rFonts w:ascii="Times New Roman" w:hAnsi="Times New Roman" w:cs="Times New Roman"/>
          <w:sz w:val="24"/>
          <w:szCs w:val="24"/>
        </w:rPr>
        <w:t>811 09 Bratislava</w:t>
      </w:r>
    </w:p>
    <w:p w14:paraId="1D8A98E2" w14:textId="77777777" w:rsidR="00FC06C1" w:rsidRDefault="006B0431" w:rsidP="00FC06C1">
      <w:pPr>
        <w:spacing w:after="0" w:line="240" w:lineRule="auto"/>
        <w:jc w:val="center"/>
        <w:rPr>
          <w:rStyle w:val="Hypertextovprepojenie"/>
          <w:rFonts w:ascii="Times New Roman" w:hAnsi="Times New Roman" w:cs="Times New Roman"/>
          <w:sz w:val="24"/>
          <w:szCs w:val="24"/>
        </w:rPr>
      </w:pPr>
      <w:hyperlink r:id="rId24" w:history="1">
        <w:r w:rsidR="00FC06C1" w:rsidRPr="00B27A00">
          <w:rPr>
            <w:rStyle w:val="Hypertextovprepojenie"/>
            <w:rFonts w:ascii="Times New Roman" w:hAnsi="Times New Roman" w:cs="Times New Roman"/>
            <w:sz w:val="24"/>
            <w:szCs w:val="24"/>
          </w:rPr>
          <w:t>agency@sbagency.sk</w:t>
        </w:r>
      </w:hyperlink>
    </w:p>
    <w:p w14:paraId="6917C71A" w14:textId="77777777" w:rsidR="00FC06C1" w:rsidRDefault="00FC06C1" w:rsidP="00FC06C1"/>
    <w:p w14:paraId="503E28B4" w14:textId="77777777" w:rsidR="00FC06C1" w:rsidRPr="000A199D" w:rsidRDefault="00FC06C1" w:rsidP="00FC06C1"/>
    <w:p w14:paraId="3A57481C" w14:textId="3304F1C3" w:rsidR="00571C5F" w:rsidRPr="00FC06C1" w:rsidRDefault="00571C5F" w:rsidP="00FC06C1"/>
    <w:sectPr w:rsidR="00571C5F" w:rsidRPr="00FC06C1" w:rsidSect="00186BEB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53896" w14:textId="77777777" w:rsidR="007A5B65" w:rsidRDefault="007A5B65" w:rsidP="007A5B65">
      <w:pPr>
        <w:spacing w:after="0" w:line="240" w:lineRule="auto"/>
      </w:pPr>
      <w:r>
        <w:separator/>
      </w:r>
    </w:p>
  </w:endnote>
  <w:endnote w:type="continuationSeparator" w:id="0">
    <w:p w14:paraId="2E511C24" w14:textId="77777777" w:rsidR="007A5B65" w:rsidRDefault="007A5B65" w:rsidP="007A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1408235"/>
      <w:docPartObj>
        <w:docPartGallery w:val="Page Numbers (Bottom of Page)"/>
        <w:docPartUnique/>
      </w:docPartObj>
    </w:sdtPr>
    <w:sdtEndPr/>
    <w:sdtContent>
      <w:p w14:paraId="4AAC097C" w14:textId="792D4E13" w:rsidR="00FC06C1" w:rsidRDefault="00FC06C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431">
          <w:rPr>
            <w:noProof/>
          </w:rPr>
          <w:t>2</w:t>
        </w:r>
        <w:r>
          <w:fldChar w:fldCharType="end"/>
        </w:r>
      </w:p>
    </w:sdtContent>
  </w:sdt>
  <w:p w14:paraId="52C9A196" w14:textId="58E4555F" w:rsidR="008677A5" w:rsidRDefault="006B043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F68B8" w14:textId="77777777" w:rsidR="007A5B65" w:rsidRDefault="007A5B65" w:rsidP="007A5B65">
      <w:pPr>
        <w:spacing w:after="0" w:line="240" w:lineRule="auto"/>
      </w:pPr>
      <w:r>
        <w:separator/>
      </w:r>
    </w:p>
  </w:footnote>
  <w:footnote w:type="continuationSeparator" w:id="0">
    <w:p w14:paraId="1D2C70CD" w14:textId="77777777" w:rsidR="007A5B65" w:rsidRDefault="007A5B65" w:rsidP="007A5B65">
      <w:pPr>
        <w:spacing w:after="0" w:line="240" w:lineRule="auto"/>
      </w:pPr>
      <w:r>
        <w:continuationSeparator/>
      </w:r>
    </w:p>
  </w:footnote>
  <w:footnote w:id="1">
    <w:p w14:paraId="009EA96E" w14:textId="77777777" w:rsidR="00FC06C1" w:rsidRDefault="00FC06C1" w:rsidP="00FC06C1">
      <w:pPr>
        <w:pStyle w:val="Textpoznmkypodiarou"/>
        <w:rPr>
          <w:sz w:val="18"/>
          <w:szCs w:val="18"/>
        </w:rPr>
      </w:pPr>
      <w:r>
        <w:rPr>
          <w:rStyle w:val="Odkaznapoznmkupodiarou"/>
          <w:rFonts w:ascii="Times New Roman" w:hAnsi="Times New Roman"/>
          <w:sz w:val="18"/>
          <w:szCs w:val="18"/>
        </w:rPr>
        <w:footnoteRef/>
      </w:r>
      <w:r>
        <w:rPr>
          <w:rStyle w:val="Odkaznapoznmkupodiarou"/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písm. c) okrem neregulovaných slobodných povolaní - fyzických osôb vykonávajúcich činnosť podľa Autorského zákona č. 185/2015 Z. z. v znení neskorších predpisov.</w:t>
      </w:r>
    </w:p>
  </w:footnote>
  <w:footnote w:id="2">
    <w:p w14:paraId="61D682FA" w14:textId="77777777" w:rsidR="00FC06C1" w:rsidRDefault="00FC06C1" w:rsidP="00FC06C1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Prijímateľmi pomoci podľa tejto výzvy môžu byť podnikateľské subjekty, ktoré spĺňajú definíciu MSP ku dňu podania Žiadosti v zmysle definície uvedenej v prílohe I Nariadenia Komisie (EÚ) č. 651/2014 zo 17. júna 2014 o vyhlásení určitých kategórií pomoci za zlučiteľné s vnútorným trhom podľa článkov 107 a 108 zmluvy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751B3"/>
    <w:multiLevelType w:val="hybridMultilevel"/>
    <w:tmpl w:val="F626A3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1500"/>
    <w:multiLevelType w:val="hybridMultilevel"/>
    <w:tmpl w:val="91503F12"/>
    <w:lvl w:ilvl="0" w:tplc="84C87B4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B63981"/>
    <w:multiLevelType w:val="hybridMultilevel"/>
    <w:tmpl w:val="EB522AA0"/>
    <w:lvl w:ilvl="0" w:tplc="B180F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7F62"/>
    <w:multiLevelType w:val="hybridMultilevel"/>
    <w:tmpl w:val="10341F04"/>
    <w:lvl w:ilvl="0" w:tplc="84C87B4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2CA056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color w:val="auto"/>
      </w:rPr>
    </w:lvl>
    <w:lvl w:ilvl="2" w:tplc="40D0C2CC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color w:val="auto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F83C65"/>
    <w:multiLevelType w:val="hybridMultilevel"/>
    <w:tmpl w:val="3C3673BE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B11A9"/>
    <w:multiLevelType w:val="hybridMultilevel"/>
    <w:tmpl w:val="525E7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EB196D"/>
    <w:multiLevelType w:val="hybridMultilevel"/>
    <w:tmpl w:val="186E79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354D"/>
    <w:multiLevelType w:val="hybridMultilevel"/>
    <w:tmpl w:val="F036C648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D0D90"/>
    <w:multiLevelType w:val="hybridMultilevel"/>
    <w:tmpl w:val="53E4E69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EC1E20"/>
    <w:multiLevelType w:val="hybridMultilevel"/>
    <w:tmpl w:val="C2C49598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607EB"/>
    <w:multiLevelType w:val="hybridMultilevel"/>
    <w:tmpl w:val="1EF03E26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279C9"/>
    <w:multiLevelType w:val="hybridMultilevel"/>
    <w:tmpl w:val="873C7982"/>
    <w:lvl w:ilvl="0" w:tplc="C268C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04953"/>
    <w:multiLevelType w:val="hybridMultilevel"/>
    <w:tmpl w:val="799835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D2A07"/>
    <w:multiLevelType w:val="hybridMultilevel"/>
    <w:tmpl w:val="57441DC6"/>
    <w:lvl w:ilvl="0" w:tplc="B85048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63C41"/>
    <w:multiLevelType w:val="hybridMultilevel"/>
    <w:tmpl w:val="B880843A"/>
    <w:lvl w:ilvl="0" w:tplc="06E61340">
      <w:start w:val="1"/>
      <w:numFmt w:val="decimal"/>
      <w:pStyle w:val="Nadpis3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758B5"/>
    <w:multiLevelType w:val="hybridMultilevel"/>
    <w:tmpl w:val="C6204FE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0"/>
  </w:num>
  <w:num w:numId="12">
    <w:abstractNumId w:val="6"/>
  </w:num>
  <w:num w:numId="13">
    <w:abstractNumId w:val="15"/>
  </w:num>
  <w:num w:numId="14">
    <w:abstractNumId w:val="9"/>
  </w:num>
  <w:num w:numId="15">
    <w:abstractNumId w:val="4"/>
  </w:num>
  <w:num w:numId="16">
    <w:abstractNumId w:val="11"/>
  </w:num>
  <w:num w:numId="17">
    <w:abstractNumId w:val="10"/>
  </w:num>
  <w:num w:numId="18">
    <w:abstractNumId w:val="3"/>
  </w:num>
  <w:num w:numId="19">
    <w:abstractNumId w:val="15"/>
  </w:num>
  <w:num w:numId="20">
    <w:abstractNumId w:val="12"/>
  </w:num>
  <w:num w:numId="21">
    <w:abstractNumId w:val="5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65"/>
    <w:rsid w:val="00022139"/>
    <w:rsid w:val="00056E27"/>
    <w:rsid w:val="000A199D"/>
    <w:rsid w:val="00170AB3"/>
    <w:rsid w:val="001E24BD"/>
    <w:rsid w:val="002D3DD0"/>
    <w:rsid w:val="00310ABE"/>
    <w:rsid w:val="003165C9"/>
    <w:rsid w:val="003A653C"/>
    <w:rsid w:val="003C26F3"/>
    <w:rsid w:val="003F62A0"/>
    <w:rsid w:val="00473B23"/>
    <w:rsid w:val="00482D1D"/>
    <w:rsid w:val="004B7342"/>
    <w:rsid w:val="00571C5F"/>
    <w:rsid w:val="00591E82"/>
    <w:rsid w:val="00682304"/>
    <w:rsid w:val="006B0431"/>
    <w:rsid w:val="00732EC5"/>
    <w:rsid w:val="007A5B65"/>
    <w:rsid w:val="007B03A8"/>
    <w:rsid w:val="00805179"/>
    <w:rsid w:val="008B4D93"/>
    <w:rsid w:val="00923C93"/>
    <w:rsid w:val="00942E97"/>
    <w:rsid w:val="00953B13"/>
    <w:rsid w:val="0098186E"/>
    <w:rsid w:val="009F735D"/>
    <w:rsid w:val="00A46BF4"/>
    <w:rsid w:val="00AB3C53"/>
    <w:rsid w:val="00AC08F1"/>
    <w:rsid w:val="00AC2B02"/>
    <w:rsid w:val="00AD4565"/>
    <w:rsid w:val="00B422CC"/>
    <w:rsid w:val="00B6769F"/>
    <w:rsid w:val="00BF3C0F"/>
    <w:rsid w:val="00C07207"/>
    <w:rsid w:val="00CD78EA"/>
    <w:rsid w:val="00CF3F73"/>
    <w:rsid w:val="00DD477B"/>
    <w:rsid w:val="00FC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357C"/>
  <w15:chartTrackingRefBased/>
  <w15:docId w15:val="{A67EB338-1AD7-4FF4-B98F-3DD1EC69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5B65"/>
    <w:pPr>
      <w:spacing w:line="256" w:lineRule="auto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70AB3"/>
    <w:pPr>
      <w:keepNext/>
      <w:keepLines/>
      <w:numPr>
        <w:numId w:val="23"/>
      </w:numPr>
      <w:spacing w:before="40" w:after="0" w:line="252" w:lineRule="auto"/>
      <w:outlineLvl w:val="2"/>
    </w:pPr>
    <w:rPr>
      <w:rFonts w:ascii="Times New Roman" w:eastAsiaTheme="majorEastAsia" w:hAnsi="Times New Roman" w:cstheme="majorBidi"/>
      <w:b/>
      <w:color w:val="0D0D0D" w:themeColor="text1" w:themeTint="F2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A5B65"/>
    <w:rPr>
      <w:color w:val="0563C1" w:themeColor="hyperlink"/>
      <w:u w:val="single"/>
    </w:rPr>
  </w:style>
  <w:style w:type="paragraph" w:styleId="Textpoznmkypodiarou">
    <w:name w:val="footnote text"/>
    <w:aliases w:val="Text poznámky pod čiarou 007,ft,fn,Footnote Text Char1,Footnote Text Char Char,_Poznámka pod čiarou"/>
    <w:basedOn w:val="Normlny"/>
    <w:link w:val="TextpoznmkypodiarouChar"/>
    <w:uiPriority w:val="99"/>
    <w:semiHidden/>
    <w:unhideWhenUsed/>
    <w:rsid w:val="007A5B6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_Poznámka pod čiarou Char"/>
    <w:basedOn w:val="Predvolenpsmoodseku"/>
    <w:link w:val="Textpoznmkypodiarou"/>
    <w:uiPriority w:val="99"/>
    <w:rsid w:val="007A5B65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5B6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A5B65"/>
    <w:rPr>
      <w:sz w:val="20"/>
      <w:szCs w:val="20"/>
    </w:rPr>
  </w:style>
  <w:style w:type="paragraph" w:styleId="Bezriadkovania">
    <w:name w:val="No Spacing"/>
    <w:uiPriority w:val="1"/>
    <w:qFormat/>
    <w:rsid w:val="007A5B65"/>
    <w:pPr>
      <w:spacing w:after="0" w:line="240" w:lineRule="auto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7A5B65"/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A5B65"/>
    <w:pPr>
      <w:ind w:left="720"/>
      <w:contextualSpacing/>
    </w:p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semiHidden/>
    <w:unhideWhenUsed/>
    <w:rsid w:val="007A5B65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7A5B65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5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B65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80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5179"/>
  </w:style>
  <w:style w:type="character" w:customStyle="1" w:styleId="Nadpis3Char">
    <w:name w:val="Nadpis 3 Char"/>
    <w:basedOn w:val="Predvolenpsmoodseku"/>
    <w:link w:val="Nadpis3"/>
    <w:uiPriority w:val="9"/>
    <w:rsid w:val="00170AB3"/>
    <w:rPr>
      <w:rFonts w:ascii="Times New Roman" w:eastAsiaTheme="majorEastAsia" w:hAnsi="Times New Roman" w:cstheme="majorBidi"/>
      <w:b/>
      <w:color w:val="0D0D0D" w:themeColor="text1" w:themeTint="F2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F735D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C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atnapomoc.sk" TargetMode="External"/><Relationship Id="rId18" Type="http://schemas.openxmlformats.org/officeDocument/2006/relationships/hyperlink" Target="mailto:npint_tn@npc.s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npint_tt@npc.s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ba.sk" TargetMode="External"/><Relationship Id="rId17" Type="http://schemas.openxmlformats.org/officeDocument/2006/relationships/hyperlink" Target="mailto:npint_bb@npc.s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olicies.google.com/privacy" TargetMode="External"/><Relationship Id="rId20" Type="http://schemas.openxmlformats.org/officeDocument/2006/relationships/hyperlink" Target="mailto:npint_nr@npc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Registracia_PO" TargetMode="External"/><Relationship Id="rId24" Type="http://schemas.openxmlformats.org/officeDocument/2006/relationships/hyperlink" Target="mailto:agency@sbagency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pc.sk" TargetMode="External"/><Relationship Id="rId23" Type="http://schemas.openxmlformats.org/officeDocument/2006/relationships/hyperlink" Target="mailto:npint_ke@npc.sk" TargetMode="External"/><Relationship Id="rId10" Type="http://schemas.openxmlformats.org/officeDocument/2006/relationships/hyperlink" Target="http://www.sbagency.sk" TargetMode="External"/><Relationship Id="rId19" Type="http://schemas.openxmlformats.org/officeDocument/2006/relationships/hyperlink" Target="mailto:npint_po@npc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agency.sk/sites/default/files/pictures/schema_na_podporu_maleho_a_stredneho_podnikania_v_sr.pdf" TargetMode="External"/><Relationship Id="rId14" Type="http://schemas.openxmlformats.org/officeDocument/2006/relationships/hyperlink" Target="http://www.sbagency.sk" TargetMode="External"/><Relationship Id="rId22" Type="http://schemas.openxmlformats.org/officeDocument/2006/relationships/hyperlink" Target="mailto:npint_za@npc.s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F866-501C-4584-93BD-D8D893DB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Mihaliková Miroslava</dc:creator>
  <cp:keywords/>
  <dc:description/>
  <cp:lastModifiedBy>Mery Eva</cp:lastModifiedBy>
  <cp:revision>3</cp:revision>
  <dcterms:created xsi:type="dcterms:W3CDTF">2018-07-04T13:38:00Z</dcterms:created>
  <dcterms:modified xsi:type="dcterms:W3CDTF">2018-07-04T13:50:00Z</dcterms:modified>
</cp:coreProperties>
</file>