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1FD" w:rsidRPr="00306800" w:rsidRDefault="002431FD" w:rsidP="002431FD">
      <w:pPr>
        <w:jc w:val="center"/>
        <w:rPr>
          <w:rFonts w:cstheme="minorHAnsi"/>
        </w:rPr>
      </w:pPr>
      <w:r>
        <w:rPr>
          <w:rFonts w:cstheme="minorHAnsi"/>
        </w:rPr>
        <w:t>nes</w:t>
      </w:r>
      <w:r w:rsidRPr="00306800">
        <w:rPr>
          <w:rFonts w:cstheme="minorHAnsi"/>
        </w:rPr>
        <w:t>chválené žia</w:t>
      </w:r>
      <w:r w:rsidR="00382E3C">
        <w:rPr>
          <w:rFonts w:cstheme="minorHAnsi"/>
        </w:rPr>
        <w:t>dosti zo zasadnutia Komisie I</w:t>
      </w:r>
      <w:r w:rsidR="002C1DE6">
        <w:rPr>
          <w:rFonts w:cstheme="minorHAnsi"/>
        </w:rPr>
        <w:t>V</w:t>
      </w:r>
      <w:bookmarkStart w:id="0" w:name="_GoBack"/>
      <w:bookmarkEnd w:id="0"/>
      <w:r w:rsidR="00382E3C">
        <w:rPr>
          <w:rFonts w:cstheme="minorHAnsi"/>
        </w:rPr>
        <w:t>/2020</w:t>
      </w:r>
      <w:r w:rsidRPr="00306800">
        <w:rPr>
          <w:rFonts w:cstheme="minorHAnsi"/>
        </w:rPr>
        <w:t>:</w:t>
      </w:r>
    </w:p>
    <w:tbl>
      <w:tblPr>
        <w:tblStyle w:val="Mriekatabuky"/>
        <w:tblW w:w="9389" w:type="dxa"/>
        <w:tblLook w:val="04A0" w:firstRow="1" w:lastRow="0" w:firstColumn="1" w:lastColumn="0" w:noHBand="0" w:noVBand="1"/>
      </w:tblPr>
      <w:tblGrid>
        <w:gridCol w:w="3129"/>
        <w:gridCol w:w="3129"/>
        <w:gridCol w:w="3131"/>
      </w:tblGrid>
      <w:tr w:rsidR="002431FD" w:rsidRPr="00306800" w:rsidTr="00EF3F0C">
        <w:trPr>
          <w:trHeight w:val="631"/>
        </w:trPr>
        <w:tc>
          <w:tcPr>
            <w:tcW w:w="3129" w:type="dxa"/>
          </w:tcPr>
          <w:p w:rsidR="002431FD" w:rsidRPr="00306800" w:rsidRDefault="002431FD" w:rsidP="00EF3F0C">
            <w:pPr>
              <w:jc w:val="center"/>
              <w:rPr>
                <w:rFonts w:cstheme="minorHAnsi"/>
                <w:b/>
              </w:rPr>
            </w:pPr>
            <w:r w:rsidRPr="00306800">
              <w:rPr>
                <w:rFonts w:cstheme="minorHAnsi"/>
                <w:b/>
              </w:rPr>
              <w:t>Žiadateľ</w:t>
            </w:r>
          </w:p>
        </w:tc>
        <w:tc>
          <w:tcPr>
            <w:tcW w:w="3129" w:type="dxa"/>
          </w:tcPr>
          <w:p w:rsidR="002431FD" w:rsidRPr="00306800" w:rsidRDefault="002431FD" w:rsidP="00EF3F0C">
            <w:pPr>
              <w:jc w:val="center"/>
              <w:rPr>
                <w:rFonts w:cstheme="minorHAnsi"/>
                <w:b/>
              </w:rPr>
            </w:pPr>
            <w:r w:rsidRPr="00306800">
              <w:rPr>
                <w:rFonts w:cstheme="minorHAnsi"/>
                <w:b/>
              </w:rPr>
              <w:t>Dátum zasadnutia Komisie</w:t>
            </w:r>
          </w:p>
        </w:tc>
        <w:tc>
          <w:tcPr>
            <w:tcW w:w="3131" w:type="dxa"/>
          </w:tcPr>
          <w:p w:rsidR="002431FD" w:rsidRPr="00306800" w:rsidRDefault="002431FD" w:rsidP="00EF3F0C">
            <w:pPr>
              <w:jc w:val="center"/>
              <w:rPr>
                <w:rFonts w:cstheme="minorHAnsi"/>
                <w:b/>
              </w:rPr>
            </w:pPr>
            <w:r w:rsidRPr="00306800">
              <w:rPr>
                <w:rFonts w:cstheme="minorHAnsi"/>
                <w:b/>
              </w:rPr>
              <w:t>Dôvod neschválenia</w:t>
            </w:r>
          </w:p>
        </w:tc>
      </w:tr>
      <w:tr w:rsidR="002431FD" w:rsidRPr="00306800" w:rsidTr="00EF3F0C">
        <w:trPr>
          <w:trHeight w:val="681"/>
        </w:trPr>
        <w:tc>
          <w:tcPr>
            <w:tcW w:w="3129" w:type="dxa"/>
          </w:tcPr>
          <w:p w:rsidR="002431FD" w:rsidRPr="00306800" w:rsidRDefault="002C1DE6" w:rsidP="00EF3F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Č. 16</w:t>
            </w:r>
          </w:p>
        </w:tc>
        <w:tc>
          <w:tcPr>
            <w:tcW w:w="3129" w:type="dxa"/>
          </w:tcPr>
          <w:p w:rsidR="002431FD" w:rsidRPr="00306800" w:rsidRDefault="002C1DE6" w:rsidP="00EF3F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04.11.2020</w:t>
            </w:r>
          </w:p>
        </w:tc>
        <w:tc>
          <w:tcPr>
            <w:tcW w:w="3131" w:type="dxa"/>
          </w:tcPr>
          <w:p w:rsidR="002431FD" w:rsidRPr="00306800" w:rsidRDefault="002431FD" w:rsidP="00EF3F0C">
            <w:pPr>
              <w:jc w:val="center"/>
              <w:rPr>
                <w:rFonts w:cstheme="minorHAnsi"/>
              </w:rPr>
            </w:pPr>
            <w:r>
              <w:t>Neadekvátny výber podujatia</w:t>
            </w:r>
          </w:p>
        </w:tc>
      </w:tr>
    </w:tbl>
    <w:p w:rsidR="002431FD" w:rsidRPr="00306800" w:rsidRDefault="002431FD" w:rsidP="002431FD">
      <w:pPr>
        <w:jc w:val="center"/>
        <w:rPr>
          <w:rFonts w:cstheme="minorHAnsi"/>
        </w:rPr>
      </w:pPr>
    </w:p>
    <w:p w:rsidR="002431FD" w:rsidRPr="00306800" w:rsidRDefault="002431FD" w:rsidP="002431FD">
      <w:pPr>
        <w:jc w:val="center"/>
        <w:rPr>
          <w:rFonts w:cstheme="minorHAnsi"/>
        </w:rPr>
      </w:pPr>
    </w:p>
    <w:p w:rsidR="002431FD" w:rsidRPr="00306800" w:rsidRDefault="002431FD" w:rsidP="002431FD">
      <w:pPr>
        <w:jc w:val="center"/>
        <w:rPr>
          <w:rFonts w:cstheme="minorHAnsi"/>
        </w:rPr>
      </w:pPr>
    </w:p>
    <w:p w:rsidR="002431FD" w:rsidRPr="00306800" w:rsidRDefault="002431FD" w:rsidP="002431FD">
      <w:pPr>
        <w:jc w:val="center"/>
        <w:rPr>
          <w:rFonts w:cstheme="minorHAnsi"/>
        </w:rPr>
      </w:pPr>
    </w:p>
    <w:p w:rsidR="002431FD" w:rsidRPr="00306800" w:rsidRDefault="002431FD" w:rsidP="002431FD">
      <w:pPr>
        <w:jc w:val="center"/>
        <w:rPr>
          <w:rFonts w:cstheme="minorHAnsi"/>
        </w:rPr>
      </w:pPr>
    </w:p>
    <w:p w:rsidR="002431FD" w:rsidRPr="00306800" w:rsidRDefault="002431FD" w:rsidP="002431FD">
      <w:pPr>
        <w:jc w:val="center"/>
        <w:rPr>
          <w:rFonts w:cstheme="minorHAnsi"/>
        </w:rPr>
      </w:pPr>
    </w:p>
    <w:p w:rsidR="00242FFE" w:rsidRDefault="002C1DE6"/>
    <w:sectPr w:rsidR="00242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FD"/>
    <w:rsid w:val="001E6BA6"/>
    <w:rsid w:val="002431FD"/>
    <w:rsid w:val="002C1DE6"/>
    <w:rsid w:val="00382E3C"/>
    <w:rsid w:val="00410C05"/>
    <w:rsid w:val="005F1E5A"/>
    <w:rsid w:val="00654B41"/>
    <w:rsid w:val="006C79EF"/>
    <w:rsid w:val="00EA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1A424-233F-4386-A167-81291422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31F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43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4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Michaela</dc:creator>
  <cp:keywords/>
  <dc:description/>
  <cp:lastModifiedBy>Róbert Antony</cp:lastModifiedBy>
  <cp:revision>2</cp:revision>
  <dcterms:created xsi:type="dcterms:W3CDTF">2020-11-04T11:42:00Z</dcterms:created>
  <dcterms:modified xsi:type="dcterms:W3CDTF">2020-11-04T11:42:00Z</dcterms:modified>
</cp:coreProperties>
</file>