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C27" w:rsidRPr="0033711A" w:rsidRDefault="00796D3F" w:rsidP="00253B7D">
      <w:pPr>
        <w:pStyle w:val="nadpis2"/>
        <w:jc w:val="center"/>
        <w:rPr>
          <w:rFonts w:asciiTheme="minorHAnsi" w:hAnsiTheme="minorHAnsi" w:cs="Garamond"/>
          <w:sz w:val="22"/>
          <w:szCs w:val="22"/>
        </w:rPr>
      </w:pPr>
      <w:commentRangeStart w:id="0"/>
      <w:r w:rsidRPr="0033711A">
        <w:rPr>
          <w:rFonts w:asciiTheme="minorHAnsi" w:hAnsiTheme="minorHAnsi" w:cs="Garamond"/>
          <w:sz w:val="22"/>
          <w:szCs w:val="22"/>
        </w:rPr>
        <w:t>ZMLUVA O ZRIADENÍ ZÁLOŽNÉHO PRÁVA K NEHNUTEĽNOSTIAM</w:t>
      </w:r>
      <w:r w:rsidR="00663C27" w:rsidRPr="0033711A">
        <w:rPr>
          <w:rFonts w:asciiTheme="minorHAnsi" w:hAnsiTheme="minorHAnsi" w:cs="Garamond"/>
          <w:sz w:val="22"/>
          <w:szCs w:val="22"/>
        </w:rPr>
        <w:br/>
      </w:r>
      <w:commentRangeEnd w:id="0"/>
      <w:r w:rsidR="00E86D93">
        <w:rPr>
          <w:rStyle w:val="Odkaznakomentr"/>
          <w:rFonts w:ascii="Times New Roman" w:hAnsi="Times New Roman" w:cs="Times New Roman"/>
          <w:b w:val="0"/>
          <w:bCs w:val="0"/>
          <w:kern w:val="0"/>
        </w:rPr>
        <w:commentReference w:id="0"/>
      </w:r>
      <w:r w:rsidR="00663C27" w:rsidRPr="0033711A">
        <w:rPr>
          <w:rFonts w:asciiTheme="minorHAnsi" w:hAnsiTheme="minorHAnsi" w:cs="Garamond"/>
          <w:sz w:val="22"/>
          <w:szCs w:val="22"/>
        </w:rPr>
        <w:t>uzavretá podľa § 151b zákona č. 40/1964 Zb. Občiansky zákonník v znení neskorších predpisov</w:t>
      </w:r>
    </w:p>
    <w:p w:rsidR="00663C27" w:rsidRPr="0033711A" w:rsidRDefault="00663C27" w:rsidP="0068564A">
      <w:pPr>
        <w:pStyle w:val="nadpis10"/>
        <w:rPr>
          <w:rFonts w:asciiTheme="minorHAnsi" w:hAnsiTheme="minorHAnsi" w:cs="Garamond"/>
          <w:color w:val="000000"/>
        </w:rPr>
      </w:pPr>
      <w:r w:rsidRPr="0033711A">
        <w:rPr>
          <w:rFonts w:asciiTheme="minorHAnsi" w:hAnsiTheme="minorHAnsi" w:cs="Garamond"/>
          <w:color w:val="000000"/>
        </w:rPr>
        <w:t>I.</w:t>
      </w:r>
    </w:p>
    <w:p w:rsidR="00663C27" w:rsidRPr="0033711A" w:rsidRDefault="00663C27" w:rsidP="0033711A">
      <w:pPr>
        <w:pStyle w:val="nazacatekleft"/>
        <w:rPr>
          <w:rFonts w:asciiTheme="minorHAnsi" w:hAnsiTheme="minorHAnsi" w:cs="Garamond"/>
          <w:b/>
          <w:bCs/>
          <w:sz w:val="22"/>
          <w:szCs w:val="22"/>
        </w:rPr>
      </w:pPr>
      <w:r w:rsidRPr="0033711A">
        <w:rPr>
          <w:rFonts w:asciiTheme="minorHAnsi" w:hAnsiTheme="minorHAnsi" w:cs="Garamond"/>
          <w:b/>
          <w:bCs/>
          <w:sz w:val="22"/>
          <w:szCs w:val="22"/>
        </w:rPr>
        <w:t>Zmluvné strany</w:t>
      </w:r>
      <w:r w:rsidR="0033711A" w:rsidRPr="0033711A">
        <w:rPr>
          <w:rFonts w:asciiTheme="minorHAnsi" w:hAnsiTheme="minorHAnsi" w:cs="Garamond"/>
          <w:b/>
          <w:bCs/>
          <w:sz w:val="22"/>
          <w:szCs w:val="22"/>
        </w:rPr>
        <w:t>:</w:t>
      </w:r>
    </w:p>
    <w:p w:rsidR="0033711A" w:rsidRPr="0033711A" w:rsidRDefault="0033711A" w:rsidP="003415BD">
      <w:pPr>
        <w:pStyle w:val="nazacatekleft"/>
        <w:jc w:val="center"/>
        <w:rPr>
          <w:rStyle w:val="nazacatekleftChar"/>
          <w:rFonts w:asciiTheme="minorHAnsi" w:hAnsiTheme="minorHAnsi" w:cs="Garamond"/>
          <w:b/>
          <w:bCs/>
          <w:sz w:val="22"/>
          <w:szCs w:val="22"/>
        </w:rPr>
      </w:pPr>
    </w:p>
    <w:p w:rsidR="00796D3F" w:rsidRPr="0033711A" w:rsidRDefault="00663C27" w:rsidP="00796D3F">
      <w:pPr>
        <w:rPr>
          <w:rFonts w:asciiTheme="minorHAnsi" w:hAnsiTheme="minorHAnsi" w:cs="Garamond"/>
          <w:b/>
          <w:bCs/>
          <w:sz w:val="22"/>
          <w:szCs w:val="22"/>
        </w:rPr>
      </w:pPr>
      <w:commentRangeStart w:id="1"/>
      <w:r w:rsidRPr="0033711A">
        <w:rPr>
          <w:rFonts w:asciiTheme="minorHAnsi" w:hAnsiTheme="minorHAnsi" w:cs="Garamond"/>
          <w:b/>
          <w:bCs/>
          <w:sz w:val="22"/>
          <w:szCs w:val="22"/>
        </w:rPr>
        <w:t>Záložný veriteľ:</w:t>
      </w:r>
      <w:r w:rsidRPr="0033711A">
        <w:rPr>
          <w:rFonts w:asciiTheme="minorHAnsi" w:hAnsiTheme="minorHAnsi" w:cs="Garamond"/>
          <w:sz w:val="22"/>
          <w:szCs w:val="22"/>
        </w:rPr>
        <w:br/>
      </w:r>
      <w:r w:rsidR="00796D3F" w:rsidRPr="0033711A">
        <w:rPr>
          <w:rFonts w:asciiTheme="minorHAnsi" w:hAnsiTheme="minorHAnsi" w:cs="Calibri"/>
          <w:b/>
          <w:sz w:val="22"/>
          <w:szCs w:val="22"/>
        </w:rPr>
        <w:t>Meno a priezvisko:</w:t>
      </w:r>
      <w:r w:rsidR="00796D3F" w:rsidRPr="0033711A">
        <w:rPr>
          <w:rFonts w:asciiTheme="minorHAnsi" w:hAnsiTheme="minorHAnsi" w:cs="Calibri"/>
          <w:sz w:val="22"/>
          <w:szCs w:val="22"/>
        </w:rPr>
        <w:tab/>
      </w:r>
      <w:r w:rsidR="00796D3F" w:rsidRPr="0033711A">
        <w:rPr>
          <w:rFonts w:asciiTheme="minorHAnsi" w:hAnsiTheme="minorHAnsi" w:cs="Calibri"/>
          <w:sz w:val="22"/>
          <w:szCs w:val="22"/>
        </w:rPr>
        <w:tab/>
      </w:r>
      <w:r w:rsidR="00E72050" w:rsidRPr="0033711A">
        <w:rPr>
          <w:rFonts w:asciiTheme="minorHAnsi" w:hAnsiTheme="minorHAnsi" w:cs="Garamond"/>
          <w:b/>
          <w:bCs/>
          <w:sz w:val="22"/>
          <w:szCs w:val="22"/>
        </w:rPr>
        <w:t>xxx</w:t>
      </w:r>
    </w:p>
    <w:p w:rsidR="00796D3F" w:rsidRPr="0033711A" w:rsidRDefault="00141517" w:rsidP="00796D3F">
      <w:pPr>
        <w:rPr>
          <w:rFonts w:asciiTheme="minorHAnsi" w:hAnsiTheme="minorHAnsi" w:cs="Garamond"/>
          <w:sz w:val="22"/>
          <w:szCs w:val="22"/>
        </w:rPr>
      </w:pPr>
      <w:r w:rsidRPr="0033711A">
        <w:rPr>
          <w:rFonts w:asciiTheme="minorHAnsi" w:hAnsiTheme="minorHAnsi" w:cs="Garamond"/>
          <w:bCs/>
          <w:sz w:val="22"/>
          <w:szCs w:val="22"/>
        </w:rPr>
        <w:t>Rodné priezvisko:</w:t>
      </w:r>
      <w:r w:rsidRPr="0033711A">
        <w:rPr>
          <w:rFonts w:asciiTheme="minorHAnsi" w:hAnsiTheme="minorHAnsi" w:cs="Garamond"/>
          <w:bCs/>
          <w:sz w:val="22"/>
          <w:szCs w:val="22"/>
        </w:rPr>
        <w:tab/>
      </w:r>
      <w:r w:rsidRPr="0033711A">
        <w:rPr>
          <w:rFonts w:asciiTheme="minorHAnsi" w:hAnsiTheme="minorHAnsi" w:cs="Garamond"/>
          <w:bCs/>
          <w:sz w:val="22"/>
          <w:szCs w:val="22"/>
        </w:rPr>
        <w:tab/>
      </w:r>
      <w:r w:rsidR="00E72050" w:rsidRPr="0033711A">
        <w:rPr>
          <w:rFonts w:asciiTheme="minorHAnsi" w:hAnsiTheme="minorHAnsi" w:cs="Garamond"/>
          <w:bCs/>
          <w:sz w:val="22"/>
          <w:szCs w:val="22"/>
        </w:rPr>
        <w:t>xxx</w:t>
      </w:r>
    </w:p>
    <w:p w:rsidR="00796D3F" w:rsidRPr="0033711A" w:rsidRDefault="00796D3F" w:rsidP="00796D3F">
      <w:pPr>
        <w:rPr>
          <w:rFonts w:asciiTheme="minorHAnsi" w:hAnsiTheme="minorHAnsi" w:cs="Calibri"/>
          <w:sz w:val="22"/>
          <w:szCs w:val="22"/>
        </w:rPr>
      </w:pPr>
      <w:r w:rsidRPr="0033711A">
        <w:rPr>
          <w:rFonts w:asciiTheme="minorHAnsi" w:hAnsiTheme="minorHAnsi" w:cs="Calibri"/>
          <w:sz w:val="22"/>
          <w:szCs w:val="22"/>
        </w:rPr>
        <w:t>Trvalé bydlisko:</w:t>
      </w:r>
      <w:r w:rsidRPr="0033711A">
        <w:rPr>
          <w:rFonts w:asciiTheme="minorHAnsi" w:hAnsiTheme="minorHAnsi" w:cs="Calibri"/>
          <w:sz w:val="22"/>
          <w:szCs w:val="22"/>
        </w:rPr>
        <w:tab/>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Garamond"/>
          <w:sz w:val="22"/>
          <w:szCs w:val="22"/>
        </w:rPr>
        <w:t>xxx</w:t>
      </w:r>
    </w:p>
    <w:p w:rsidR="00796D3F" w:rsidRPr="0033711A" w:rsidRDefault="00141517" w:rsidP="00796D3F">
      <w:pPr>
        <w:rPr>
          <w:rFonts w:asciiTheme="minorHAnsi" w:hAnsiTheme="minorHAnsi" w:cs="Calibri"/>
          <w:sz w:val="22"/>
          <w:szCs w:val="22"/>
        </w:rPr>
      </w:pPr>
      <w:r w:rsidRPr="0033711A">
        <w:rPr>
          <w:rFonts w:asciiTheme="minorHAnsi" w:hAnsiTheme="minorHAnsi" w:cs="Calibri"/>
          <w:sz w:val="22"/>
          <w:szCs w:val="22"/>
        </w:rPr>
        <w:t>Dátum narodenia:</w:t>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xxx</w:t>
      </w:r>
      <w:bookmarkStart w:id="2" w:name="_GoBack"/>
      <w:bookmarkEnd w:id="2"/>
    </w:p>
    <w:p w:rsidR="00796D3F" w:rsidRPr="0033711A" w:rsidRDefault="00141517" w:rsidP="00796D3F">
      <w:pPr>
        <w:rPr>
          <w:rFonts w:asciiTheme="minorHAnsi" w:hAnsiTheme="minorHAnsi" w:cs="Calibri"/>
          <w:sz w:val="22"/>
          <w:szCs w:val="22"/>
        </w:rPr>
      </w:pPr>
      <w:r w:rsidRPr="0033711A">
        <w:rPr>
          <w:rFonts w:asciiTheme="minorHAnsi" w:hAnsiTheme="minorHAnsi" w:cs="Calibri"/>
          <w:sz w:val="22"/>
          <w:szCs w:val="22"/>
        </w:rPr>
        <w:t>Rodné číslo:</w:t>
      </w:r>
      <w:r w:rsidRPr="0033711A">
        <w:rPr>
          <w:rFonts w:asciiTheme="minorHAnsi" w:hAnsiTheme="minorHAnsi" w:cs="Calibri"/>
          <w:sz w:val="22"/>
          <w:szCs w:val="22"/>
        </w:rPr>
        <w:tab/>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xxx</w:t>
      </w:r>
    </w:p>
    <w:p w:rsidR="00796D3F" w:rsidRPr="0033711A" w:rsidRDefault="00141517" w:rsidP="00796D3F">
      <w:pPr>
        <w:rPr>
          <w:rFonts w:asciiTheme="minorHAnsi" w:hAnsiTheme="minorHAnsi" w:cs="Calibri"/>
          <w:sz w:val="22"/>
          <w:szCs w:val="22"/>
        </w:rPr>
      </w:pPr>
      <w:r w:rsidRPr="0033711A">
        <w:rPr>
          <w:rFonts w:asciiTheme="minorHAnsi" w:hAnsiTheme="minorHAnsi" w:cs="Calibri"/>
          <w:sz w:val="22"/>
          <w:szCs w:val="22"/>
        </w:rPr>
        <w:t>Štátne občianstvo:</w:t>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w:t>
      </w:r>
      <w:r w:rsidR="0033711A">
        <w:rPr>
          <w:rFonts w:asciiTheme="minorHAnsi" w:hAnsiTheme="minorHAnsi" w:cs="Calibri"/>
          <w:sz w:val="22"/>
          <w:szCs w:val="22"/>
        </w:rPr>
        <w:t>x</w:t>
      </w:r>
    </w:p>
    <w:p w:rsidR="0033711A" w:rsidRDefault="0033711A" w:rsidP="0033711A">
      <w:pPr>
        <w:ind w:left="900" w:hanging="900"/>
        <w:rPr>
          <w:rFonts w:asciiTheme="minorHAnsi" w:hAnsiTheme="minorHAnsi" w:cs="Calibri"/>
          <w:sz w:val="22"/>
          <w:szCs w:val="22"/>
        </w:rPr>
      </w:pPr>
    </w:p>
    <w:p w:rsidR="00663C27" w:rsidRPr="0033711A" w:rsidRDefault="00796D3F" w:rsidP="0033711A">
      <w:pPr>
        <w:ind w:left="900" w:hanging="900"/>
        <w:rPr>
          <w:rFonts w:asciiTheme="minorHAnsi" w:hAnsiTheme="minorHAnsi" w:cs="Garamond"/>
          <w:sz w:val="22"/>
          <w:szCs w:val="22"/>
        </w:rPr>
      </w:pPr>
      <w:r w:rsidRPr="0033711A">
        <w:rPr>
          <w:rFonts w:asciiTheme="minorHAnsi" w:hAnsiTheme="minorHAnsi" w:cs="Calibri"/>
          <w:sz w:val="22"/>
          <w:szCs w:val="22"/>
        </w:rPr>
        <w:t>(ďalej aj ako „</w:t>
      </w:r>
      <w:r w:rsidRPr="0033711A">
        <w:rPr>
          <w:rFonts w:asciiTheme="minorHAnsi" w:hAnsiTheme="minorHAnsi" w:cs="Calibri"/>
          <w:b/>
          <w:i/>
          <w:sz w:val="22"/>
          <w:szCs w:val="22"/>
        </w:rPr>
        <w:t>záložný veriteľ</w:t>
      </w:r>
      <w:r w:rsidRPr="0033711A">
        <w:rPr>
          <w:rFonts w:asciiTheme="minorHAnsi" w:hAnsiTheme="minorHAnsi" w:cs="Calibri"/>
          <w:sz w:val="22"/>
          <w:szCs w:val="22"/>
        </w:rPr>
        <w:t>“)</w:t>
      </w:r>
    </w:p>
    <w:p w:rsidR="00663C27" w:rsidRPr="0033711A" w:rsidRDefault="00663C27" w:rsidP="001F4D04">
      <w:pPr>
        <w:ind w:left="900"/>
        <w:rPr>
          <w:rFonts w:asciiTheme="minorHAnsi" w:hAnsiTheme="minorHAnsi" w:cs="Garamond"/>
          <w:sz w:val="22"/>
          <w:szCs w:val="22"/>
        </w:rPr>
      </w:pPr>
    </w:p>
    <w:p w:rsidR="00796D3F" w:rsidRPr="0033711A" w:rsidRDefault="00796D3F" w:rsidP="00796D3F">
      <w:pPr>
        <w:rPr>
          <w:rFonts w:asciiTheme="minorHAnsi" w:hAnsiTheme="minorHAnsi" w:cs="Calibri"/>
          <w:b/>
          <w:sz w:val="22"/>
          <w:szCs w:val="22"/>
        </w:rPr>
      </w:pPr>
      <w:r w:rsidRPr="0033711A">
        <w:rPr>
          <w:rFonts w:asciiTheme="minorHAnsi" w:hAnsiTheme="minorHAnsi" w:cs="Calibri"/>
          <w:b/>
          <w:sz w:val="22"/>
          <w:szCs w:val="22"/>
        </w:rPr>
        <w:t>Záložca:</w:t>
      </w:r>
    </w:p>
    <w:p w:rsidR="00796D3F" w:rsidRPr="0033711A" w:rsidRDefault="00796D3F" w:rsidP="00796D3F">
      <w:pPr>
        <w:rPr>
          <w:rFonts w:asciiTheme="minorHAnsi" w:hAnsiTheme="minorHAnsi" w:cs="Calibri"/>
          <w:sz w:val="22"/>
          <w:szCs w:val="22"/>
        </w:rPr>
      </w:pPr>
      <w:r w:rsidRPr="0033711A">
        <w:rPr>
          <w:rFonts w:asciiTheme="minorHAnsi" w:hAnsiTheme="minorHAnsi" w:cs="Calibri"/>
          <w:b/>
          <w:sz w:val="22"/>
          <w:szCs w:val="22"/>
        </w:rPr>
        <w:t>Meno a priezvisko:</w:t>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b/>
          <w:sz w:val="22"/>
          <w:szCs w:val="22"/>
        </w:rPr>
        <w:t>xxx</w:t>
      </w:r>
    </w:p>
    <w:p w:rsidR="00796D3F" w:rsidRPr="0033711A" w:rsidRDefault="00796D3F" w:rsidP="00796D3F">
      <w:pPr>
        <w:rPr>
          <w:rFonts w:asciiTheme="minorHAnsi" w:hAnsiTheme="minorHAnsi" w:cs="Calibri"/>
          <w:sz w:val="22"/>
          <w:szCs w:val="22"/>
        </w:rPr>
      </w:pPr>
      <w:r w:rsidRPr="0033711A">
        <w:rPr>
          <w:rFonts w:asciiTheme="minorHAnsi" w:hAnsiTheme="minorHAnsi" w:cs="Calibri"/>
          <w:sz w:val="22"/>
          <w:szCs w:val="22"/>
        </w:rPr>
        <w:t>Rodné priezvisko:</w:t>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xxx</w:t>
      </w:r>
    </w:p>
    <w:p w:rsidR="00796D3F" w:rsidRPr="0033711A" w:rsidRDefault="00796D3F" w:rsidP="00796D3F">
      <w:pPr>
        <w:rPr>
          <w:rFonts w:asciiTheme="minorHAnsi" w:hAnsiTheme="minorHAnsi" w:cs="Calibri"/>
          <w:sz w:val="22"/>
          <w:szCs w:val="22"/>
        </w:rPr>
      </w:pPr>
      <w:r w:rsidRPr="0033711A">
        <w:rPr>
          <w:rFonts w:asciiTheme="minorHAnsi" w:hAnsiTheme="minorHAnsi" w:cs="Calibri"/>
          <w:sz w:val="22"/>
          <w:szCs w:val="22"/>
        </w:rPr>
        <w:t>Trvalé bydlisko:</w:t>
      </w:r>
      <w:r w:rsidRPr="0033711A">
        <w:rPr>
          <w:rFonts w:asciiTheme="minorHAnsi" w:hAnsiTheme="minorHAnsi" w:cs="Calibri"/>
          <w:sz w:val="22"/>
          <w:szCs w:val="22"/>
        </w:rPr>
        <w:tab/>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xxx</w:t>
      </w:r>
    </w:p>
    <w:p w:rsidR="00796D3F" w:rsidRPr="0033711A" w:rsidRDefault="00796D3F" w:rsidP="00796D3F">
      <w:pPr>
        <w:rPr>
          <w:rFonts w:asciiTheme="minorHAnsi" w:hAnsiTheme="minorHAnsi" w:cs="Calibri"/>
          <w:sz w:val="22"/>
          <w:szCs w:val="22"/>
        </w:rPr>
      </w:pPr>
      <w:r w:rsidRPr="0033711A">
        <w:rPr>
          <w:rFonts w:asciiTheme="minorHAnsi" w:hAnsiTheme="minorHAnsi" w:cs="Calibri"/>
          <w:sz w:val="22"/>
          <w:szCs w:val="22"/>
        </w:rPr>
        <w:t>Dátum narodenia:</w:t>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xxx</w:t>
      </w:r>
    </w:p>
    <w:p w:rsidR="00796D3F" w:rsidRPr="0033711A" w:rsidRDefault="00796D3F" w:rsidP="00796D3F">
      <w:pPr>
        <w:rPr>
          <w:rFonts w:asciiTheme="minorHAnsi" w:hAnsiTheme="minorHAnsi" w:cs="Calibri"/>
          <w:sz w:val="22"/>
          <w:szCs w:val="22"/>
        </w:rPr>
      </w:pPr>
      <w:r w:rsidRPr="0033711A">
        <w:rPr>
          <w:rFonts w:asciiTheme="minorHAnsi" w:hAnsiTheme="minorHAnsi" w:cs="Calibri"/>
          <w:sz w:val="22"/>
          <w:szCs w:val="22"/>
        </w:rPr>
        <w:t>Rodné číslo:</w:t>
      </w:r>
      <w:r w:rsidRPr="0033711A">
        <w:rPr>
          <w:rFonts w:asciiTheme="minorHAnsi" w:hAnsiTheme="minorHAnsi" w:cs="Calibri"/>
          <w:sz w:val="22"/>
          <w:szCs w:val="22"/>
        </w:rPr>
        <w:tab/>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xxx</w:t>
      </w:r>
    </w:p>
    <w:p w:rsidR="00796D3F" w:rsidRPr="0033711A" w:rsidRDefault="00796D3F" w:rsidP="00796D3F">
      <w:pPr>
        <w:rPr>
          <w:rFonts w:asciiTheme="minorHAnsi" w:hAnsiTheme="minorHAnsi" w:cs="Calibri"/>
          <w:sz w:val="22"/>
          <w:szCs w:val="22"/>
        </w:rPr>
      </w:pPr>
      <w:r w:rsidRPr="0033711A">
        <w:rPr>
          <w:rFonts w:asciiTheme="minorHAnsi" w:hAnsiTheme="minorHAnsi" w:cs="Calibri"/>
          <w:sz w:val="22"/>
          <w:szCs w:val="22"/>
        </w:rPr>
        <w:t>Štátne občianstvo:</w:t>
      </w:r>
      <w:r w:rsidRPr="0033711A">
        <w:rPr>
          <w:rFonts w:asciiTheme="minorHAnsi" w:hAnsiTheme="minorHAnsi" w:cs="Calibri"/>
          <w:sz w:val="22"/>
          <w:szCs w:val="22"/>
        </w:rPr>
        <w:tab/>
      </w:r>
      <w:r w:rsidRPr="0033711A">
        <w:rPr>
          <w:rFonts w:asciiTheme="minorHAnsi" w:hAnsiTheme="minorHAnsi" w:cs="Calibri"/>
          <w:sz w:val="22"/>
          <w:szCs w:val="22"/>
        </w:rPr>
        <w:tab/>
      </w:r>
      <w:r w:rsidR="00E72050" w:rsidRPr="0033711A">
        <w:rPr>
          <w:rFonts w:asciiTheme="minorHAnsi" w:hAnsiTheme="minorHAnsi" w:cs="Calibri"/>
          <w:sz w:val="22"/>
          <w:szCs w:val="22"/>
        </w:rPr>
        <w:t>xxx</w:t>
      </w:r>
    </w:p>
    <w:p w:rsidR="0033711A" w:rsidRDefault="0033711A" w:rsidP="0033711A">
      <w:pPr>
        <w:ind w:left="900" w:hanging="900"/>
        <w:rPr>
          <w:rFonts w:asciiTheme="minorHAnsi" w:hAnsiTheme="minorHAnsi" w:cs="Calibri"/>
          <w:sz w:val="22"/>
          <w:szCs w:val="22"/>
        </w:rPr>
      </w:pPr>
    </w:p>
    <w:p w:rsidR="00663C27" w:rsidRPr="0033711A" w:rsidRDefault="00E72050" w:rsidP="0033711A">
      <w:pPr>
        <w:ind w:left="900" w:hanging="900"/>
        <w:rPr>
          <w:rFonts w:asciiTheme="minorHAnsi" w:hAnsiTheme="minorHAnsi" w:cs="Garamond"/>
          <w:sz w:val="22"/>
          <w:szCs w:val="22"/>
        </w:rPr>
      </w:pPr>
      <w:r w:rsidRPr="0033711A">
        <w:rPr>
          <w:rFonts w:asciiTheme="minorHAnsi" w:hAnsiTheme="minorHAnsi" w:cs="Calibri"/>
          <w:sz w:val="22"/>
          <w:szCs w:val="22"/>
        </w:rPr>
        <w:t xml:space="preserve">(ďalej </w:t>
      </w:r>
      <w:r w:rsidR="00796D3F" w:rsidRPr="0033711A">
        <w:rPr>
          <w:rFonts w:asciiTheme="minorHAnsi" w:hAnsiTheme="minorHAnsi" w:cs="Calibri"/>
          <w:sz w:val="22"/>
          <w:szCs w:val="22"/>
        </w:rPr>
        <w:t>aj ako „</w:t>
      </w:r>
      <w:r w:rsidR="00796D3F" w:rsidRPr="0033711A">
        <w:rPr>
          <w:rFonts w:asciiTheme="minorHAnsi" w:hAnsiTheme="minorHAnsi" w:cs="Calibri"/>
          <w:b/>
          <w:i/>
          <w:sz w:val="22"/>
          <w:szCs w:val="22"/>
        </w:rPr>
        <w:t>záložca</w:t>
      </w:r>
      <w:r w:rsidR="00796D3F" w:rsidRPr="0033711A">
        <w:rPr>
          <w:rFonts w:asciiTheme="minorHAnsi" w:hAnsiTheme="minorHAnsi" w:cs="Calibri"/>
          <w:sz w:val="22"/>
          <w:szCs w:val="22"/>
        </w:rPr>
        <w:t>“)</w:t>
      </w:r>
      <w:commentRangeEnd w:id="1"/>
      <w:r w:rsidR="000A7192">
        <w:rPr>
          <w:rStyle w:val="Odkaznakomentr"/>
        </w:rPr>
        <w:commentReference w:id="1"/>
      </w:r>
    </w:p>
    <w:p w:rsidR="00663C27" w:rsidRPr="0033711A" w:rsidRDefault="00663C27" w:rsidP="00727A67">
      <w:pPr>
        <w:pStyle w:val="odsad0"/>
        <w:jc w:val="left"/>
        <w:rPr>
          <w:rFonts w:asciiTheme="minorHAnsi" w:hAnsiTheme="minorHAnsi"/>
          <w:sz w:val="22"/>
          <w:szCs w:val="22"/>
        </w:rPr>
      </w:pPr>
      <w:r w:rsidRPr="0033711A">
        <w:rPr>
          <w:rFonts w:asciiTheme="minorHAnsi" w:hAnsiTheme="minorHAnsi"/>
          <w:sz w:val="22"/>
          <w:szCs w:val="22"/>
        </w:rPr>
        <w:tab/>
      </w:r>
    </w:p>
    <w:p w:rsidR="00663C27" w:rsidRDefault="00663C27" w:rsidP="0033711A">
      <w:pPr>
        <w:pStyle w:val="nadpis10"/>
        <w:rPr>
          <w:rFonts w:asciiTheme="minorHAnsi" w:hAnsiTheme="minorHAnsi" w:cs="Garamond"/>
          <w:color w:val="000000"/>
        </w:rPr>
      </w:pPr>
      <w:r w:rsidRPr="0033711A">
        <w:rPr>
          <w:rFonts w:asciiTheme="minorHAnsi" w:hAnsiTheme="minorHAnsi" w:cs="Garamond"/>
          <w:color w:val="000000"/>
        </w:rPr>
        <w:t>II.</w:t>
      </w:r>
      <w:r w:rsidRPr="0033711A">
        <w:rPr>
          <w:rFonts w:asciiTheme="minorHAnsi" w:hAnsiTheme="minorHAnsi" w:cs="Garamond"/>
          <w:color w:val="000000"/>
        </w:rPr>
        <w:br/>
        <w:t>Všeobecné ustanovenia</w:t>
      </w:r>
    </w:p>
    <w:p w:rsidR="0033711A" w:rsidRPr="0033711A" w:rsidRDefault="0033711A" w:rsidP="0033711A">
      <w:pPr>
        <w:pStyle w:val="nadpis10"/>
        <w:rPr>
          <w:rFonts w:asciiTheme="minorHAnsi" w:hAnsiTheme="minorHAnsi" w:cs="Garamond"/>
          <w:color w:val="000000"/>
        </w:rPr>
      </w:pPr>
    </w:p>
    <w:p w:rsidR="00663C27" w:rsidRPr="0033711A" w:rsidRDefault="00E86D93" w:rsidP="00796D3F">
      <w:pPr>
        <w:pStyle w:val="odsad0"/>
        <w:numPr>
          <w:ilvl w:val="1"/>
          <w:numId w:val="33"/>
        </w:numPr>
        <w:rPr>
          <w:rFonts w:asciiTheme="minorHAnsi" w:hAnsiTheme="minorHAnsi" w:cs="Garamond"/>
          <w:sz w:val="22"/>
          <w:szCs w:val="22"/>
        </w:rPr>
      </w:pPr>
      <w:r>
        <w:rPr>
          <w:rFonts w:asciiTheme="minorHAnsi" w:hAnsiTheme="minorHAnsi" w:cs="Garamond"/>
          <w:sz w:val="22"/>
          <w:szCs w:val="22"/>
        </w:rPr>
        <w:t xml:space="preserve">    </w:t>
      </w:r>
      <w:commentRangeStart w:id="3"/>
      <w:r w:rsidR="00663C27" w:rsidRPr="0033711A">
        <w:rPr>
          <w:rFonts w:asciiTheme="minorHAnsi" w:hAnsiTheme="minorHAnsi" w:cs="Garamond"/>
          <w:sz w:val="22"/>
          <w:szCs w:val="22"/>
        </w:rPr>
        <w:t>Na účely zmluvy sa ako „</w:t>
      </w:r>
      <w:r w:rsidR="00663C27" w:rsidRPr="0033711A">
        <w:rPr>
          <w:rFonts w:asciiTheme="minorHAnsi" w:hAnsiTheme="minorHAnsi" w:cs="Garamond"/>
          <w:b/>
          <w:bCs/>
          <w:sz w:val="22"/>
          <w:szCs w:val="22"/>
        </w:rPr>
        <w:t>záloh</w:t>
      </w:r>
      <w:r w:rsidR="00663C27" w:rsidRPr="0033711A">
        <w:rPr>
          <w:rFonts w:asciiTheme="minorHAnsi" w:hAnsiTheme="minorHAnsi" w:cs="Garamond"/>
          <w:sz w:val="22"/>
          <w:szCs w:val="22"/>
        </w:rPr>
        <w:t>“ označuj</w:t>
      </w:r>
      <w:r w:rsidR="00796D3F" w:rsidRPr="0033711A">
        <w:rPr>
          <w:rFonts w:asciiTheme="minorHAnsi" w:hAnsiTheme="minorHAnsi" w:cs="Garamond"/>
          <w:sz w:val="22"/>
          <w:szCs w:val="22"/>
        </w:rPr>
        <w:t>e</w:t>
      </w:r>
      <w:r w:rsidR="00663C27" w:rsidRPr="0033711A">
        <w:rPr>
          <w:rFonts w:asciiTheme="minorHAnsi" w:hAnsiTheme="minorHAnsi" w:cs="Garamond"/>
          <w:sz w:val="22"/>
          <w:szCs w:val="22"/>
        </w:rPr>
        <w:t xml:space="preserve"> nižšie uveden</w:t>
      </w:r>
      <w:r w:rsidR="00796D3F" w:rsidRPr="0033711A">
        <w:rPr>
          <w:rFonts w:asciiTheme="minorHAnsi" w:hAnsiTheme="minorHAnsi" w:cs="Garamond"/>
          <w:sz w:val="22"/>
          <w:szCs w:val="22"/>
        </w:rPr>
        <w:t>á nehnuteľnosť</w:t>
      </w:r>
      <w:r w:rsidR="00663C27" w:rsidRPr="0033711A">
        <w:rPr>
          <w:rFonts w:asciiTheme="minorHAnsi" w:hAnsiTheme="minorHAnsi" w:cs="Garamond"/>
          <w:sz w:val="22"/>
          <w:szCs w:val="22"/>
        </w:rPr>
        <w:t>:</w:t>
      </w:r>
      <w:r w:rsidR="00663C27" w:rsidRPr="0033711A">
        <w:rPr>
          <w:rFonts w:asciiTheme="minorHAnsi" w:hAnsiTheme="minorHAnsi" w:cs="Garamond"/>
          <w:sz w:val="22"/>
          <w:szCs w:val="22"/>
        </w:rPr>
        <w:tab/>
      </w:r>
    </w:p>
    <w:p w:rsidR="00796D3F" w:rsidRPr="0033711A" w:rsidRDefault="00796D3F" w:rsidP="00796D3F">
      <w:pPr>
        <w:pStyle w:val="odsad0"/>
        <w:ind w:left="360" w:firstLine="0"/>
        <w:rPr>
          <w:rFonts w:asciiTheme="minorHAnsi" w:hAnsiTheme="minorHAnsi" w:cs="Garamond"/>
          <w:sz w:val="22"/>
          <w:szCs w:val="22"/>
        </w:rPr>
      </w:pPr>
      <w:r w:rsidRPr="0033711A">
        <w:rPr>
          <w:rFonts w:asciiTheme="minorHAnsi" w:hAnsiTheme="minorHAnsi" w:cs="Garamond"/>
          <w:b/>
          <w:bCs/>
          <w:sz w:val="22"/>
          <w:szCs w:val="22"/>
        </w:rPr>
        <w:tab/>
        <w:t>pozemok</w:t>
      </w:r>
      <w:r w:rsidRPr="0033711A">
        <w:rPr>
          <w:rFonts w:asciiTheme="minorHAnsi" w:hAnsiTheme="minorHAnsi" w:cs="Garamond"/>
          <w:bCs/>
          <w:sz w:val="22"/>
          <w:szCs w:val="22"/>
        </w:rPr>
        <w:t xml:space="preserve"> parcely registra „</w:t>
      </w:r>
      <w:r w:rsidR="00521FAA">
        <w:rPr>
          <w:rFonts w:asciiTheme="minorHAnsi" w:hAnsiTheme="minorHAnsi" w:cs="Garamond"/>
          <w:bCs/>
          <w:sz w:val="22"/>
          <w:szCs w:val="22"/>
        </w:rPr>
        <w:t>......</w:t>
      </w:r>
      <w:r w:rsidRPr="0033711A">
        <w:rPr>
          <w:rFonts w:asciiTheme="minorHAnsi" w:hAnsiTheme="minorHAnsi" w:cs="Garamond"/>
          <w:bCs/>
          <w:sz w:val="22"/>
          <w:szCs w:val="22"/>
        </w:rPr>
        <w:t xml:space="preserve">“, </w:t>
      </w:r>
      <w:r w:rsidRPr="0033711A">
        <w:rPr>
          <w:rFonts w:asciiTheme="minorHAnsi" w:hAnsiTheme="minorHAnsi" w:cs="Garamond"/>
          <w:b/>
          <w:bCs/>
          <w:sz w:val="22"/>
          <w:szCs w:val="22"/>
        </w:rPr>
        <w:t xml:space="preserve">parc. č. </w:t>
      </w:r>
      <w:r w:rsidR="00521FAA">
        <w:rPr>
          <w:rFonts w:asciiTheme="minorHAnsi" w:hAnsiTheme="minorHAnsi" w:cs="Garamond"/>
          <w:b/>
          <w:bCs/>
          <w:sz w:val="22"/>
          <w:szCs w:val="22"/>
        </w:rPr>
        <w:t>.......</w:t>
      </w:r>
      <w:r w:rsidRPr="0033711A">
        <w:rPr>
          <w:rFonts w:asciiTheme="minorHAnsi" w:hAnsiTheme="minorHAnsi" w:cs="Garamond"/>
          <w:bCs/>
          <w:sz w:val="22"/>
          <w:szCs w:val="22"/>
        </w:rPr>
        <w:t xml:space="preserve">, druh pozemku </w:t>
      </w:r>
      <w:r w:rsidR="00521FAA">
        <w:rPr>
          <w:rFonts w:asciiTheme="minorHAnsi" w:hAnsiTheme="minorHAnsi" w:cs="Garamond"/>
          <w:bCs/>
          <w:sz w:val="22"/>
          <w:szCs w:val="22"/>
        </w:rPr>
        <w:t>......</w:t>
      </w:r>
      <w:r w:rsidRPr="0033711A">
        <w:rPr>
          <w:rFonts w:asciiTheme="minorHAnsi" w:hAnsiTheme="minorHAnsi" w:cs="Garamond"/>
          <w:bCs/>
          <w:sz w:val="22"/>
          <w:szCs w:val="22"/>
        </w:rPr>
        <w:t xml:space="preserve">, o výmere </w:t>
      </w:r>
      <w:r w:rsidR="00521FAA">
        <w:rPr>
          <w:rFonts w:asciiTheme="minorHAnsi" w:hAnsiTheme="minorHAnsi" w:cs="Garamond"/>
          <w:bCs/>
          <w:sz w:val="22"/>
          <w:szCs w:val="22"/>
        </w:rPr>
        <w:t>......</w:t>
      </w:r>
      <w:r w:rsidRPr="0033711A">
        <w:rPr>
          <w:rFonts w:asciiTheme="minorHAnsi" w:hAnsiTheme="minorHAnsi" w:cs="Garamond"/>
          <w:bCs/>
          <w:sz w:val="22"/>
          <w:szCs w:val="22"/>
        </w:rPr>
        <w:t xml:space="preserve"> m2,</w:t>
      </w:r>
    </w:p>
    <w:p w:rsidR="00796D3F" w:rsidRPr="0033711A" w:rsidRDefault="00796D3F" w:rsidP="00796D3F">
      <w:pPr>
        <w:ind w:left="567"/>
        <w:jc w:val="both"/>
        <w:rPr>
          <w:rFonts w:asciiTheme="minorHAnsi" w:hAnsiTheme="minorHAnsi" w:cs="Garamond"/>
          <w:bCs/>
          <w:noProof/>
          <w:sz w:val="22"/>
          <w:szCs w:val="22"/>
        </w:rPr>
      </w:pPr>
      <w:r w:rsidRPr="0033711A">
        <w:rPr>
          <w:rFonts w:asciiTheme="minorHAnsi" w:hAnsiTheme="minorHAnsi" w:cs="Garamond"/>
          <w:bCs/>
          <w:noProof/>
          <w:sz w:val="22"/>
          <w:szCs w:val="22"/>
        </w:rPr>
        <w:t xml:space="preserve">ktorý je vedený </w:t>
      </w:r>
      <w:r w:rsidR="00521FAA">
        <w:rPr>
          <w:rFonts w:asciiTheme="minorHAnsi" w:hAnsiTheme="minorHAnsi" w:cs="Garamond"/>
          <w:bCs/>
          <w:noProof/>
          <w:sz w:val="22"/>
          <w:szCs w:val="22"/>
        </w:rPr>
        <w:t>Okresným úradom Bratislava , Katastrálny odbor</w:t>
      </w:r>
      <w:r w:rsidRPr="0033711A">
        <w:rPr>
          <w:rFonts w:asciiTheme="minorHAnsi" w:hAnsiTheme="minorHAnsi" w:cs="Garamond"/>
          <w:bCs/>
          <w:noProof/>
          <w:sz w:val="22"/>
          <w:szCs w:val="22"/>
        </w:rPr>
        <w:t xml:space="preserve">, okres </w:t>
      </w:r>
      <w:r w:rsidR="00521FAA">
        <w:rPr>
          <w:rFonts w:asciiTheme="minorHAnsi" w:hAnsiTheme="minorHAnsi" w:cs="Garamond"/>
          <w:bCs/>
          <w:noProof/>
          <w:sz w:val="22"/>
          <w:szCs w:val="22"/>
        </w:rPr>
        <w:t>Bratislava</w:t>
      </w:r>
      <w:r w:rsidRPr="0033711A">
        <w:rPr>
          <w:rFonts w:asciiTheme="minorHAnsi" w:hAnsiTheme="minorHAnsi" w:cs="Garamond"/>
          <w:bCs/>
          <w:noProof/>
          <w:sz w:val="22"/>
          <w:szCs w:val="22"/>
        </w:rPr>
        <w:t xml:space="preserve">, obec </w:t>
      </w:r>
      <w:r w:rsidR="00521FAA">
        <w:rPr>
          <w:rFonts w:asciiTheme="minorHAnsi" w:hAnsiTheme="minorHAnsi" w:cs="Garamond"/>
          <w:bCs/>
          <w:noProof/>
          <w:sz w:val="22"/>
          <w:szCs w:val="22"/>
        </w:rPr>
        <w:t>Bratislava</w:t>
      </w:r>
      <w:r w:rsidRPr="0033711A">
        <w:rPr>
          <w:rFonts w:asciiTheme="minorHAnsi" w:hAnsiTheme="minorHAnsi" w:cs="Garamond"/>
          <w:bCs/>
          <w:noProof/>
          <w:sz w:val="22"/>
          <w:szCs w:val="22"/>
        </w:rPr>
        <w:t xml:space="preserve">, </w:t>
      </w:r>
      <w:r w:rsidRPr="0033711A">
        <w:rPr>
          <w:rFonts w:asciiTheme="minorHAnsi" w:hAnsiTheme="minorHAnsi" w:cs="Garamond"/>
          <w:b/>
          <w:bCs/>
          <w:noProof/>
          <w:sz w:val="22"/>
          <w:szCs w:val="22"/>
        </w:rPr>
        <w:t xml:space="preserve">v katastrálnom území </w:t>
      </w:r>
      <w:r w:rsidR="00521FAA">
        <w:rPr>
          <w:rFonts w:asciiTheme="minorHAnsi" w:hAnsiTheme="minorHAnsi" w:cs="Garamond"/>
          <w:b/>
          <w:bCs/>
          <w:noProof/>
          <w:sz w:val="22"/>
          <w:szCs w:val="22"/>
        </w:rPr>
        <w:t>......., zapísaný</w:t>
      </w:r>
      <w:r w:rsidRPr="0033711A">
        <w:rPr>
          <w:rFonts w:asciiTheme="minorHAnsi" w:hAnsiTheme="minorHAnsi" w:cs="Garamond"/>
          <w:b/>
          <w:bCs/>
          <w:noProof/>
          <w:sz w:val="22"/>
          <w:szCs w:val="22"/>
        </w:rPr>
        <w:t xml:space="preserve"> na LV č. </w:t>
      </w:r>
      <w:r w:rsidR="00521FAA">
        <w:rPr>
          <w:rFonts w:asciiTheme="minorHAnsi" w:hAnsiTheme="minorHAnsi" w:cs="Garamond"/>
          <w:b/>
          <w:bCs/>
          <w:noProof/>
          <w:sz w:val="22"/>
          <w:szCs w:val="22"/>
        </w:rPr>
        <w:t>.......</w:t>
      </w:r>
    </w:p>
    <w:p w:rsidR="00663C27" w:rsidRPr="0033711A" w:rsidRDefault="00796D3F" w:rsidP="00796D3F">
      <w:pPr>
        <w:pStyle w:val="odrazky"/>
        <w:numPr>
          <w:ilvl w:val="0"/>
          <w:numId w:val="0"/>
        </w:numPr>
        <w:tabs>
          <w:tab w:val="clear" w:pos="567"/>
          <w:tab w:val="left" w:pos="993"/>
        </w:tabs>
        <w:ind w:left="567" w:hanging="340"/>
        <w:rPr>
          <w:rFonts w:asciiTheme="minorHAnsi" w:hAnsiTheme="minorHAnsi" w:cs="Garamond"/>
          <w:sz w:val="22"/>
          <w:szCs w:val="22"/>
        </w:rPr>
      </w:pPr>
      <w:r w:rsidRPr="0033711A">
        <w:rPr>
          <w:rFonts w:asciiTheme="minorHAnsi" w:hAnsiTheme="minorHAnsi" w:cs="Garamond"/>
          <w:bCs/>
          <w:sz w:val="22"/>
          <w:szCs w:val="22"/>
        </w:rPr>
        <w:tab/>
        <w:t>(ďalej len „</w:t>
      </w:r>
      <w:r w:rsidRPr="0033711A">
        <w:rPr>
          <w:rFonts w:asciiTheme="minorHAnsi" w:hAnsiTheme="minorHAnsi" w:cs="Garamond"/>
          <w:b/>
          <w:bCs/>
          <w:i/>
          <w:iCs/>
          <w:sz w:val="22"/>
          <w:szCs w:val="22"/>
        </w:rPr>
        <w:t xml:space="preserve">nehnuteľnosť </w:t>
      </w:r>
      <w:r w:rsidRPr="0033711A">
        <w:rPr>
          <w:rFonts w:asciiTheme="minorHAnsi" w:hAnsiTheme="minorHAnsi" w:cs="Garamond"/>
          <w:bCs/>
          <w:sz w:val="22"/>
          <w:szCs w:val="22"/>
        </w:rPr>
        <w:t xml:space="preserve">“ alebo </w:t>
      </w:r>
      <w:r w:rsidRPr="0033711A">
        <w:rPr>
          <w:rFonts w:asciiTheme="minorHAnsi" w:hAnsiTheme="minorHAnsi" w:cs="Garamond"/>
          <w:b/>
          <w:bCs/>
          <w:i/>
          <w:sz w:val="22"/>
          <w:szCs w:val="22"/>
        </w:rPr>
        <w:t>„záloh“</w:t>
      </w:r>
      <w:r w:rsidRPr="0033711A">
        <w:rPr>
          <w:rFonts w:asciiTheme="minorHAnsi" w:hAnsiTheme="minorHAnsi" w:cs="Garamond"/>
          <w:bCs/>
          <w:sz w:val="22"/>
          <w:szCs w:val="22"/>
        </w:rPr>
        <w:t>)</w:t>
      </w:r>
    </w:p>
    <w:p w:rsidR="00663C27" w:rsidRPr="0033711A" w:rsidRDefault="00796D3F" w:rsidP="003415BD">
      <w:pPr>
        <w:pStyle w:val="odrazky"/>
        <w:numPr>
          <w:ilvl w:val="0"/>
          <w:numId w:val="0"/>
        </w:numPr>
        <w:tabs>
          <w:tab w:val="clear" w:pos="567"/>
          <w:tab w:val="left" w:pos="993"/>
        </w:tabs>
        <w:ind w:left="567" w:hanging="340"/>
        <w:rPr>
          <w:rFonts w:asciiTheme="minorHAnsi" w:hAnsiTheme="minorHAnsi" w:cs="Garamond"/>
          <w:sz w:val="22"/>
          <w:szCs w:val="22"/>
        </w:rPr>
      </w:pPr>
      <w:r w:rsidRPr="0033711A">
        <w:rPr>
          <w:rFonts w:asciiTheme="minorHAnsi" w:hAnsiTheme="minorHAnsi" w:cs="Garamond"/>
          <w:sz w:val="22"/>
          <w:szCs w:val="22"/>
        </w:rPr>
        <w:tab/>
        <w:t>Nehnuteľnosť</w:t>
      </w:r>
      <w:r w:rsidR="00663C27" w:rsidRPr="0033711A">
        <w:rPr>
          <w:rFonts w:asciiTheme="minorHAnsi" w:hAnsiTheme="minorHAnsi" w:cs="Garamond"/>
          <w:sz w:val="22"/>
          <w:szCs w:val="22"/>
        </w:rPr>
        <w:t xml:space="preserve"> </w:t>
      </w:r>
      <w:r w:rsidRPr="0033711A">
        <w:rPr>
          <w:rFonts w:asciiTheme="minorHAnsi" w:hAnsiTheme="minorHAnsi" w:cs="Garamond"/>
          <w:sz w:val="22"/>
          <w:szCs w:val="22"/>
        </w:rPr>
        <w:t>je</w:t>
      </w:r>
      <w:r w:rsidR="00663C27" w:rsidRPr="0033711A">
        <w:rPr>
          <w:rFonts w:asciiTheme="minorHAnsi" w:hAnsiTheme="minorHAnsi" w:cs="Garamond"/>
          <w:sz w:val="22"/>
          <w:szCs w:val="22"/>
        </w:rPr>
        <w:t xml:space="preserve"> </w:t>
      </w:r>
      <w:r w:rsidRPr="0033711A">
        <w:rPr>
          <w:rFonts w:asciiTheme="minorHAnsi" w:hAnsiTheme="minorHAnsi" w:cs="Garamond"/>
          <w:sz w:val="22"/>
          <w:szCs w:val="22"/>
        </w:rPr>
        <w:t>vo výlučnom</w:t>
      </w:r>
      <w:r w:rsidR="00663C27" w:rsidRPr="0033711A">
        <w:rPr>
          <w:rFonts w:asciiTheme="minorHAnsi" w:hAnsiTheme="minorHAnsi" w:cs="Garamond"/>
          <w:sz w:val="22"/>
          <w:szCs w:val="22"/>
        </w:rPr>
        <w:t xml:space="preserve"> vlastníctve záložcu</w:t>
      </w:r>
      <w:r w:rsidRPr="0033711A">
        <w:rPr>
          <w:rFonts w:asciiTheme="minorHAnsi" w:hAnsiTheme="minorHAnsi" w:cs="Garamond"/>
          <w:sz w:val="22"/>
          <w:szCs w:val="22"/>
        </w:rPr>
        <w:t xml:space="preserve"> </w:t>
      </w:r>
      <w:r w:rsidR="00663C27" w:rsidRPr="0033711A">
        <w:rPr>
          <w:rFonts w:asciiTheme="minorHAnsi" w:hAnsiTheme="minorHAnsi" w:cs="Garamond"/>
          <w:sz w:val="22"/>
          <w:szCs w:val="22"/>
        </w:rPr>
        <w:t xml:space="preserve">o veľkosti spoluvlastníckeho podielu </w:t>
      </w:r>
      <w:r w:rsidR="00E72050" w:rsidRPr="0033711A">
        <w:rPr>
          <w:rFonts w:asciiTheme="minorHAnsi" w:hAnsiTheme="minorHAnsi" w:cs="Garamond"/>
          <w:sz w:val="22"/>
          <w:szCs w:val="22"/>
        </w:rPr>
        <w:t>xxx</w:t>
      </w:r>
      <w:r w:rsidR="00663C27" w:rsidRPr="0033711A">
        <w:rPr>
          <w:rFonts w:asciiTheme="minorHAnsi" w:hAnsiTheme="minorHAnsi" w:cs="Garamond"/>
          <w:sz w:val="22"/>
          <w:szCs w:val="22"/>
        </w:rPr>
        <w:t>, ktorý je oprávnený s nimi nakladať.</w:t>
      </w:r>
      <w:commentRangeEnd w:id="3"/>
      <w:r w:rsidR="00E86D93">
        <w:rPr>
          <w:rStyle w:val="Odkaznakomentr"/>
          <w:noProof w:val="0"/>
        </w:rPr>
        <w:commentReference w:id="3"/>
      </w:r>
    </w:p>
    <w:p w:rsidR="00796D3F" w:rsidRPr="0033711A" w:rsidRDefault="00663C27" w:rsidP="00796D3F">
      <w:pPr>
        <w:pStyle w:val="odsad0"/>
        <w:rPr>
          <w:rFonts w:asciiTheme="minorHAnsi" w:hAnsiTheme="minorHAnsi" w:cs="Garamond"/>
          <w:sz w:val="22"/>
          <w:szCs w:val="22"/>
        </w:rPr>
      </w:pPr>
      <w:r w:rsidRPr="0033711A">
        <w:rPr>
          <w:rFonts w:asciiTheme="minorHAnsi" w:hAnsiTheme="minorHAnsi" w:cs="Garamond"/>
          <w:sz w:val="22"/>
          <w:szCs w:val="22"/>
        </w:rPr>
        <w:t>2.2</w:t>
      </w:r>
      <w:r w:rsidRPr="0033711A">
        <w:rPr>
          <w:rFonts w:asciiTheme="minorHAnsi" w:hAnsiTheme="minorHAnsi" w:cs="Garamond"/>
          <w:sz w:val="22"/>
          <w:szCs w:val="22"/>
        </w:rPr>
        <w:tab/>
        <w:t xml:space="preserve">Dňa </w:t>
      </w:r>
      <w:r w:rsidR="00E72050" w:rsidRPr="0033711A">
        <w:rPr>
          <w:rFonts w:asciiTheme="minorHAnsi" w:hAnsiTheme="minorHAnsi" w:cs="Garamond"/>
          <w:sz w:val="22"/>
          <w:szCs w:val="22"/>
        </w:rPr>
        <w:t>xxx</w:t>
      </w:r>
      <w:r w:rsidRPr="0033711A">
        <w:rPr>
          <w:rFonts w:asciiTheme="minorHAnsi" w:hAnsiTheme="minorHAnsi" w:cs="Garamond"/>
          <w:sz w:val="22"/>
          <w:szCs w:val="22"/>
        </w:rPr>
        <w:t xml:space="preserve"> uzavreli medzi sebou záložný veriteľ na strane veriteľa a záložca na strane </w:t>
      </w:r>
      <w:r w:rsidRPr="0033711A">
        <w:rPr>
          <w:rFonts w:asciiTheme="minorHAnsi" w:hAnsiTheme="minorHAnsi" w:cs="Garamond"/>
          <w:bCs/>
          <w:sz w:val="22"/>
          <w:szCs w:val="22"/>
        </w:rPr>
        <w:t>dlžníka</w:t>
      </w:r>
      <w:r w:rsidR="00796D3F" w:rsidRPr="0033711A">
        <w:rPr>
          <w:rFonts w:asciiTheme="minorHAnsi" w:hAnsiTheme="minorHAnsi" w:cs="Garamond"/>
          <w:bCs/>
          <w:sz w:val="22"/>
          <w:szCs w:val="22"/>
        </w:rPr>
        <w:t xml:space="preserve"> </w:t>
      </w:r>
      <w:r w:rsidRPr="0033711A">
        <w:rPr>
          <w:rFonts w:asciiTheme="minorHAnsi" w:hAnsiTheme="minorHAnsi" w:cs="Garamond"/>
          <w:sz w:val="22"/>
          <w:szCs w:val="22"/>
        </w:rPr>
        <w:t xml:space="preserve">zmluvu o pôžičke (ďalej len ako „pohľadávka“), na základe ktorej sa záložný veriteľ zaviazal poskytnúť dlžníkovi pôžičku vo výške </w:t>
      </w:r>
      <w:r w:rsidR="00521FAA">
        <w:rPr>
          <w:rFonts w:asciiTheme="minorHAnsi" w:hAnsiTheme="minorHAnsi" w:cs="Garamond"/>
          <w:sz w:val="22"/>
          <w:szCs w:val="22"/>
        </w:rPr>
        <w:t>........</w:t>
      </w:r>
      <w:r w:rsidRPr="0033711A">
        <w:rPr>
          <w:rFonts w:asciiTheme="minorHAnsi" w:hAnsiTheme="minorHAnsi" w:cs="Garamond"/>
          <w:sz w:val="22"/>
          <w:szCs w:val="22"/>
        </w:rPr>
        <w:t xml:space="preserve"> EUR (slovom: </w:t>
      </w:r>
      <w:r w:rsidR="005901E8">
        <w:rPr>
          <w:rFonts w:asciiTheme="minorHAnsi" w:hAnsiTheme="minorHAnsi" w:cs="Garamond"/>
          <w:sz w:val="22"/>
          <w:szCs w:val="22"/>
        </w:rPr>
        <w:t>.......</w:t>
      </w:r>
      <w:r w:rsidRPr="0033711A">
        <w:rPr>
          <w:rFonts w:asciiTheme="minorHAnsi" w:hAnsiTheme="minorHAnsi" w:cs="Garamond"/>
          <w:sz w:val="22"/>
          <w:szCs w:val="22"/>
        </w:rPr>
        <w:t xml:space="preserve"> EUR) a dlžník sa zaviazal uvedenú pôžičku záložnému veriteľovi vrátiť spolu s dohodnutým zmluvným úrokom vo výške </w:t>
      </w:r>
      <w:r w:rsidR="005901E8">
        <w:rPr>
          <w:rFonts w:asciiTheme="minorHAnsi" w:hAnsiTheme="minorHAnsi" w:cs="Garamond"/>
          <w:sz w:val="22"/>
          <w:szCs w:val="22"/>
        </w:rPr>
        <w:t>......</w:t>
      </w:r>
      <w:r w:rsidRPr="0033711A">
        <w:rPr>
          <w:rFonts w:asciiTheme="minorHAnsi" w:hAnsiTheme="minorHAnsi" w:cs="Garamond"/>
          <w:sz w:val="22"/>
          <w:szCs w:val="22"/>
        </w:rPr>
        <w:t xml:space="preserve">% p. a., a to najneskôr do </w:t>
      </w:r>
      <w:r w:rsidR="005901E8">
        <w:rPr>
          <w:rFonts w:asciiTheme="minorHAnsi" w:hAnsiTheme="minorHAnsi" w:cs="Garamond"/>
          <w:sz w:val="22"/>
          <w:szCs w:val="22"/>
        </w:rPr>
        <w:t>..........</w:t>
      </w:r>
      <w:r w:rsidRPr="0033711A">
        <w:rPr>
          <w:rFonts w:asciiTheme="minorHAnsi" w:hAnsiTheme="minorHAnsi" w:cs="Garamond"/>
          <w:sz w:val="22"/>
          <w:szCs w:val="22"/>
        </w:rPr>
        <w:t xml:space="preserve"> od poskytnutia pôžičky. Záložný veriteľ a dlžník sa v zmluve o pôžičke dohodli, že pôžička bude zabezpečená záložným právom k nehnuteľnosti uvedenej v bode 2.1 tejto zmluvy, ktorá je vo vlastníctve záložcu.</w:t>
      </w:r>
    </w:p>
    <w:p w:rsidR="00663C27" w:rsidRPr="0033711A" w:rsidRDefault="00663C27" w:rsidP="0068564A">
      <w:pPr>
        <w:pStyle w:val="nadpis10"/>
        <w:rPr>
          <w:rFonts w:asciiTheme="minorHAnsi" w:hAnsiTheme="minorHAnsi" w:cs="Garamond"/>
          <w:color w:val="000000"/>
        </w:rPr>
      </w:pPr>
      <w:r w:rsidRPr="0033711A">
        <w:rPr>
          <w:rFonts w:asciiTheme="minorHAnsi" w:hAnsiTheme="minorHAnsi" w:cs="Garamond"/>
          <w:color w:val="000000"/>
        </w:rPr>
        <w:lastRenderedPageBreak/>
        <w:t>III.</w:t>
      </w:r>
      <w:r w:rsidRPr="0033711A">
        <w:rPr>
          <w:rFonts w:asciiTheme="minorHAnsi" w:hAnsiTheme="minorHAnsi" w:cs="Garamond"/>
          <w:color w:val="000000"/>
        </w:rPr>
        <w:br/>
        <w:t>Predmet zmluvy</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3.1</w:t>
      </w:r>
      <w:r w:rsidRPr="0033711A">
        <w:rPr>
          <w:rFonts w:asciiTheme="minorHAnsi" w:hAnsiTheme="minorHAnsi" w:cs="Garamond"/>
          <w:sz w:val="22"/>
          <w:szCs w:val="22"/>
        </w:rPr>
        <w:tab/>
      </w:r>
      <w:commentRangeStart w:id="4"/>
      <w:r w:rsidRPr="0033711A">
        <w:rPr>
          <w:rFonts w:asciiTheme="minorHAnsi" w:hAnsiTheme="minorHAnsi" w:cs="Garamond"/>
          <w:sz w:val="22"/>
          <w:szCs w:val="22"/>
        </w:rPr>
        <w:t xml:space="preserve">Na základe tejto zmluvy zriaďuje záložca záložné právo k zálohu v prospech záložného veriteľa, pričom toto záložné právo zriaďuje záložca na zabezpečenie celej pohľadávky záložného veriteľa voči dlžníkovi spočívajúcej vo vrátení peňažných prostriedkov poskytnutých záložným veriteľom v prospech dlžníka na základe zmluvy  o pôžičke zo dňa </w:t>
      </w:r>
      <w:r w:rsidR="00522810">
        <w:rPr>
          <w:rFonts w:asciiTheme="minorHAnsi" w:hAnsiTheme="minorHAnsi" w:cs="Garamond"/>
          <w:sz w:val="22"/>
          <w:szCs w:val="22"/>
        </w:rPr>
        <w:t>............</w:t>
      </w:r>
      <w:r w:rsidR="00E72050" w:rsidRPr="0033711A">
        <w:rPr>
          <w:rFonts w:asciiTheme="minorHAnsi" w:hAnsiTheme="minorHAnsi" w:cs="Garamond"/>
          <w:sz w:val="22"/>
          <w:szCs w:val="22"/>
        </w:rPr>
        <w:t>.</w:t>
      </w:r>
      <w:r w:rsidR="002754F7" w:rsidRPr="0033711A">
        <w:rPr>
          <w:rFonts w:asciiTheme="minorHAnsi" w:hAnsiTheme="minorHAnsi" w:cs="Garamond"/>
          <w:sz w:val="22"/>
          <w:szCs w:val="22"/>
        </w:rPr>
        <w:t xml:space="preserve"> </w:t>
      </w:r>
      <w:r w:rsidRPr="0033711A">
        <w:rPr>
          <w:rFonts w:asciiTheme="minorHAnsi" w:hAnsiTheme="minorHAnsi" w:cs="Garamond"/>
          <w:sz w:val="22"/>
          <w:szCs w:val="22"/>
        </w:rPr>
        <w:t xml:space="preserve">Celková výška istiny – požičanej sumy ku dňu podpisu tejto zmluvy predstavuje sumu: </w:t>
      </w:r>
      <w:r w:rsidR="00522810">
        <w:rPr>
          <w:rFonts w:asciiTheme="minorHAnsi" w:hAnsiTheme="minorHAnsi" w:cs="Garamond"/>
          <w:sz w:val="22"/>
          <w:szCs w:val="22"/>
        </w:rPr>
        <w:t>..............</w:t>
      </w:r>
      <w:r w:rsidR="00521FAA">
        <w:rPr>
          <w:rFonts w:asciiTheme="minorHAnsi" w:hAnsiTheme="minorHAnsi" w:cs="Garamond"/>
          <w:sz w:val="22"/>
          <w:szCs w:val="22"/>
        </w:rPr>
        <w:t xml:space="preserve"> </w:t>
      </w:r>
      <w:r w:rsidRPr="0033711A">
        <w:rPr>
          <w:rFonts w:asciiTheme="minorHAnsi" w:hAnsiTheme="minorHAnsi" w:cs="Garamond"/>
          <w:sz w:val="22"/>
          <w:szCs w:val="22"/>
        </w:rPr>
        <w:t xml:space="preserve">EUR (slovom: </w:t>
      </w:r>
      <w:r w:rsidR="00522810">
        <w:rPr>
          <w:rFonts w:asciiTheme="minorHAnsi" w:hAnsiTheme="minorHAnsi" w:cs="Garamond"/>
          <w:sz w:val="22"/>
          <w:szCs w:val="22"/>
        </w:rPr>
        <w:t>............</w:t>
      </w:r>
      <w:r w:rsidRPr="0033711A">
        <w:rPr>
          <w:rFonts w:asciiTheme="minorHAnsi" w:hAnsiTheme="minorHAnsi" w:cs="Garamond"/>
          <w:sz w:val="22"/>
          <w:szCs w:val="22"/>
        </w:rPr>
        <w:t xml:space="preserve"> EUR). Hodnota zabezpečenej pohľadávky je celá pohľadávka záložného veriteľa voči dlžníkovi vzniknutá na základe zmluvy  o pôžičke zo dňa </w:t>
      </w:r>
      <w:r w:rsidR="00522810">
        <w:rPr>
          <w:rFonts w:asciiTheme="minorHAnsi" w:hAnsiTheme="minorHAnsi" w:cs="Garamond"/>
          <w:sz w:val="22"/>
          <w:szCs w:val="22"/>
        </w:rPr>
        <w:t>............</w:t>
      </w:r>
      <w:r w:rsidR="00E72050" w:rsidRPr="0033711A">
        <w:rPr>
          <w:rFonts w:asciiTheme="minorHAnsi" w:hAnsiTheme="minorHAnsi" w:cs="Garamond"/>
          <w:sz w:val="22"/>
          <w:szCs w:val="22"/>
        </w:rPr>
        <w:t>.</w:t>
      </w:r>
      <w:commentRangeEnd w:id="4"/>
      <w:r w:rsidR="007411A6">
        <w:rPr>
          <w:rStyle w:val="Odkaznakomentr"/>
          <w:noProof w:val="0"/>
        </w:rPr>
        <w:commentReference w:id="4"/>
      </w:r>
    </w:p>
    <w:p w:rsidR="00663C27" w:rsidRPr="0033711A" w:rsidRDefault="00521FAA" w:rsidP="003C792A">
      <w:pPr>
        <w:pStyle w:val="odsad0"/>
        <w:rPr>
          <w:rFonts w:asciiTheme="minorHAnsi" w:hAnsiTheme="minorHAnsi" w:cs="Garamond"/>
          <w:sz w:val="22"/>
          <w:szCs w:val="22"/>
        </w:rPr>
      </w:pPr>
      <w:r>
        <w:rPr>
          <w:rFonts w:asciiTheme="minorHAnsi" w:hAnsiTheme="minorHAnsi" w:cs="Garamond"/>
          <w:sz w:val="22"/>
          <w:szCs w:val="22"/>
        </w:rPr>
        <w:t>3.2</w:t>
      </w:r>
      <w:r>
        <w:rPr>
          <w:rFonts w:asciiTheme="minorHAnsi" w:hAnsiTheme="minorHAnsi" w:cs="Garamond"/>
          <w:sz w:val="22"/>
          <w:szCs w:val="22"/>
        </w:rPr>
        <w:tab/>
        <w:t>Záložný veriteľ zabezpečenie</w:t>
      </w:r>
      <w:r w:rsidR="00663C27" w:rsidRPr="0033711A">
        <w:rPr>
          <w:rFonts w:asciiTheme="minorHAnsi" w:hAnsiTheme="minorHAnsi" w:cs="Garamond"/>
          <w:sz w:val="22"/>
          <w:szCs w:val="22"/>
        </w:rPr>
        <w:t xml:space="preserve"> pohľadávky záložným právom zriadeným k zálohu touto zmluvou prijíma.</w:t>
      </w:r>
    </w:p>
    <w:p w:rsidR="00663C27" w:rsidRPr="0033711A" w:rsidRDefault="00663C27" w:rsidP="0068564A">
      <w:pPr>
        <w:pStyle w:val="nadpis10"/>
        <w:rPr>
          <w:rFonts w:asciiTheme="minorHAnsi" w:hAnsiTheme="minorHAnsi" w:cs="Garamond"/>
          <w:color w:val="000000"/>
        </w:rPr>
      </w:pPr>
      <w:r w:rsidRPr="0033711A">
        <w:rPr>
          <w:rFonts w:asciiTheme="minorHAnsi" w:hAnsiTheme="minorHAnsi" w:cs="Garamond"/>
          <w:color w:val="000000"/>
        </w:rPr>
        <w:t>IV.</w:t>
      </w:r>
      <w:r w:rsidRPr="0033711A">
        <w:rPr>
          <w:rFonts w:asciiTheme="minorHAnsi" w:hAnsiTheme="minorHAnsi" w:cs="Garamond"/>
          <w:color w:val="000000"/>
        </w:rPr>
        <w:br/>
        <w:t>Niektoré ustanovenia o zálohu</w:t>
      </w:r>
    </w:p>
    <w:p w:rsidR="00663C27" w:rsidRPr="0033711A" w:rsidRDefault="00663C27" w:rsidP="00796D3F">
      <w:pPr>
        <w:pStyle w:val="odsad0"/>
        <w:rPr>
          <w:rFonts w:asciiTheme="minorHAnsi" w:hAnsiTheme="minorHAnsi" w:cs="Garamond"/>
          <w:sz w:val="22"/>
          <w:szCs w:val="22"/>
        </w:rPr>
      </w:pPr>
      <w:r w:rsidRPr="0033711A">
        <w:rPr>
          <w:rFonts w:asciiTheme="minorHAnsi" w:hAnsiTheme="minorHAnsi" w:cs="Garamond"/>
          <w:sz w:val="22"/>
          <w:szCs w:val="22"/>
        </w:rPr>
        <w:t>4.1</w:t>
      </w:r>
      <w:r w:rsidRPr="0033711A">
        <w:rPr>
          <w:rFonts w:asciiTheme="minorHAnsi" w:hAnsiTheme="minorHAnsi" w:cs="Garamond"/>
          <w:sz w:val="22"/>
          <w:szCs w:val="22"/>
        </w:rPr>
        <w:tab/>
        <w:t>Záložca vyhlasuje, že je výlučným vlastníkom zálohu špecifikovaného v bode 2.1 zmluvy.</w:t>
      </w:r>
    </w:p>
    <w:p w:rsidR="00663C27" w:rsidRPr="0033711A" w:rsidRDefault="00663C27" w:rsidP="0068564A">
      <w:pPr>
        <w:pStyle w:val="nadpis10"/>
        <w:rPr>
          <w:rFonts w:asciiTheme="minorHAnsi" w:hAnsiTheme="minorHAnsi" w:cs="Garamond"/>
          <w:color w:val="000000"/>
        </w:rPr>
      </w:pPr>
      <w:r w:rsidRPr="0033711A">
        <w:rPr>
          <w:rFonts w:asciiTheme="minorHAnsi" w:hAnsiTheme="minorHAnsi" w:cs="Garamond"/>
          <w:color w:val="000000"/>
        </w:rPr>
        <w:t>V.</w:t>
      </w:r>
      <w:r w:rsidRPr="0033711A">
        <w:rPr>
          <w:rFonts w:asciiTheme="minorHAnsi" w:hAnsiTheme="minorHAnsi" w:cs="Garamond"/>
          <w:color w:val="000000"/>
        </w:rPr>
        <w:br/>
        <w:t>Vznik a trvanie záložného práva</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5.1</w:t>
      </w:r>
      <w:r w:rsidRPr="0033711A">
        <w:rPr>
          <w:rFonts w:asciiTheme="minorHAnsi" w:hAnsiTheme="minorHAnsi" w:cs="Garamond"/>
          <w:sz w:val="22"/>
          <w:szCs w:val="22"/>
        </w:rPr>
        <w:tab/>
        <w:t xml:space="preserve">Záložné právo v zmysle tejto zmluvy vzniká vkladom tohto záložného práva do katastra nehnuteľností </w:t>
      </w:r>
      <w:r w:rsidR="00522810">
        <w:rPr>
          <w:rFonts w:asciiTheme="minorHAnsi" w:hAnsiTheme="minorHAnsi" w:cs="Garamond"/>
          <w:sz w:val="22"/>
          <w:szCs w:val="22"/>
        </w:rPr>
        <w:t>Okresného úradu Bratislava, Katastrálny odbor.</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5.2</w:t>
      </w:r>
      <w:r w:rsidRPr="0033711A">
        <w:rPr>
          <w:rFonts w:asciiTheme="minorHAnsi" w:hAnsiTheme="minorHAnsi" w:cs="Garamond"/>
          <w:sz w:val="22"/>
          <w:szCs w:val="22"/>
        </w:rPr>
        <w:tab/>
        <w:t xml:space="preserve">Zmluvné strany sa dohodli, že návrh na vklad záložného práva k zálohu do katastra nehnuteľností podá záložca bez zbytočného odkladu po uzavretí zmluvy, najneskôr do 3 pracovných dní odo dňa podpísania tejto zmluvy. Návrh je oprávnený podať </w:t>
      </w:r>
      <w:r w:rsidR="00796D3F" w:rsidRPr="0033711A">
        <w:rPr>
          <w:rFonts w:asciiTheme="minorHAnsi" w:hAnsiTheme="minorHAnsi" w:cs="Garamond"/>
          <w:sz w:val="22"/>
          <w:szCs w:val="22"/>
        </w:rPr>
        <w:t>záložný veriteľ.</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5.3</w:t>
      </w:r>
      <w:r w:rsidRPr="0033711A">
        <w:rPr>
          <w:rFonts w:asciiTheme="minorHAnsi" w:hAnsiTheme="minorHAnsi" w:cs="Garamond"/>
          <w:sz w:val="22"/>
          <w:szCs w:val="22"/>
        </w:rPr>
        <w:tab/>
        <w:t>Akékoľvek poplatky a náklady spojené so vznikom záložného práva (napr. správny poplatok za vklad záložného práva) znáša záložca.</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5.4</w:t>
      </w:r>
      <w:r w:rsidRPr="0033711A">
        <w:rPr>
          <w:rFonts w:asciiTheme="minorHAnsi" w:hAnsiTheme="minorHAnsi" w:cs="Garamond"/>
          <w:sz w:val="22"/>
          <w:szCs w:val="22"/>
        </w:rPr>
        <w:tab/>
        <w:t>Záložné právo zriadené touto zmluvou trvá až do úplného uspokojenia všetkých pohľadávok.</w:t>
      </w:r>
    </w:p>
    <w:p w:rsidR="00663C27" w:rsidRPr="0033711A" w:rsidRDefault="00663C27" w:rsidP="009444AD">
      <w:pPr>
        <w:pStyle w:val="odsad0"/>
        <w:ind w:left="0" w:firstLine="0"/>
        <w:rPr>
          <w:rFonts w:asciiTheme="minorHAnsi" w:hAnsiTheme="minorHAnsi" w:cs="Garamond"/>
          <w:sz w:val="22"/>
          <w:szCs w:val="22"/>
        </w:rPr>
      </w:pPr>
    </w:p>
    <w:p w:rsidR="00663C27" w:rsidRPr="0033711A" w:rsidRDefault="00663C27" w:rsidP="00C47891">
      <w:pPr>
        <w:jc w:val="center"/>
        <w:rPr>
          <w:rFonts w:asciiTheme="minorHAnsi" w:hAnsiTheme="minorHAnsi" w:cs="Garamond"/>
          <w:b/>
          <w:bCs/>
          <w:sz w:val="22"/>
          <w:szCs w:val="22"/>
        </w:rPr>
      </w:pPr>
      <w:r w:rsidRPr="0033711A">
        <w:rPr>
          <w:rFonts w:asciiTheme="minorHAnsi" w:hAnsiTheme="minorHAnsi" w:cs="Garamond"/>
          <w:b/>
          <w:bCs/>
          <w:sz w:val="22"/>
          <w:szCs w:val="22"/>
        </w:rPr>
        <w:t>VI.</w:t>
      </w:r>
    </w:p>
    <w:p w:rsidR="00663C27" w:rsidRPr="0033711A" w:rsidRDefault="00663C27" w:rsidP="00C47891">
      <w:pPr>
        <w:jc w:val="center"/>
        <w:rPr>
          <w:rFonts w:asciiTheme="minorHAnsi" w:hAnsiTheme="minorHAnsi" w:cs="Garamond"/>
          <w:b/>
          <w:bCs/>
          <w:sz w:val="22"/>
          <w:szCs w:val="22"/>
        </w:rPr>
      </w:pPr>
      <w:commentRangeStart w:id="5"/>
      <w:r w:rsidRPr="0033711A">
        <w:rPr>
          <w:rFonts w:asciiTheme="minorHAnsi" w:hAnsiTheme="minorHAnsi" w:cs="Garamond"/>
          <w:b/>
          <w:bCs/>
          <w:sz w:val="22"/>
          <w:szCs w:val="22"/>
        </w:rPr>
        <w:t>Realizácia záložného práva</w:t>
      </w:r>
      <w:commentRangeEnd w:id="5"/>
      <w:r w:rsidR="00433D81">
        <w:rPr>
          <w:rStyle w:val="Odkaznakomentr"/>
        </w:rPr>
        <w:commentReference w:id="5"/>
      </w:r>
    </w:p>
    <w:p w:rsidR="00663C27" w:rsidRPr="0033711A" w:rsidRDefault="00663C27" w:rsidP="00C47891">
      <w:pPr>
        <w:jc w:val="center"/>
        <w:rPr>
          <w:rFonts w:asciiTheme="minorHAnsi" w:hAnsiTheme="minorHAnsi" w:cs="Garamond"/>
          <w:b/>
          <w:bCs/>
          <w:sz w:val="22"/>
          <w:szCs w:val="22"/>
        </w:rPr>
      </w:pPr>
    </w:p>
    <w:p w:rsidR="00663C27" w:rsidRPr="0033711A" w:rsidRDefault="00663C27" w:rsidP="00C47891">
      <w:pPr>
        <w:pStyle w:val="odsad0"/>
        <w:numPr>
          <w:ilvl w:val="1"/>
          <w:numId w:val="27"/>
        </w:numPr>
        <w:tabs>
          <w:tab w:val="clear" w:pos="360"/>
          <w:tab w:val="num" w:pos="567"/>
        </w:tabs>
        <w:ind w:left="567" w:hanging="567"/>
        <w:rPr>
          <w:rFonts w:asciiTheme="minorHAnsi" w:hAnsiTheme="minorHAnsi" w:cs="Garamond"/>
          <w:sz w:val="22"/>
          <w:szCs w:val="22"/>
        </w:rPr>
      </w:pPr>
      <w:r w:rsidRPr="0033711A">
        <w:rPr>
          <w:rFonts w:asciiTheme="minorHAnsi" w:hAnsiTheme="minorHAnsi" w:cs="Garamond"/>
          <w:sz w:val="22"/>
          <w:szCs w:val="22"/>
        </w:rPr>
        <w:t xml:space="preserve">Termín splatnosti pôžičky bol medzi záložným veriteľom a dlžníkom bol dojednaný do </w:t>
      </w:r>
      <w:r w:rsidR="00522810">
        <w:rPr>
          <w:rFonts w:asciiTheme="minorHAnsi" w:hAnsiTheme="minorHAnsi" w:cs="Garamond"/>
          <w:sz w:val="22"/>
          <w:szCs w:val="22"/>
        </w:rPr>
        <w:t>..........</w:t>
      </w:r>
      <w:r w:rsidRPr="0033711A">
        <w:rPr>
          <w:rFonts w:asciiTheme="minorHAnsi" w:hAnsiTheme="minorHAnsi" w:cs="Garamond"/>
          <w:sz w:val="22"/>
          <w:szCs w:val="22"/>
        </w:rPr>
        <w:t xml:space="preserve"> odo dňa poskytnutia peňažných prostriedkov na základe zmluvy o pôžičke zo dňa </w:t>
      </w:r>
      <w:r w:rsidR="00522810">
        <w:rPr>
          <w:rFonts w:asciiTheme="minorHAnsi" w:hAnsiTheme="minorHAnsi" w:cs="Garamond"/>
          <w:sz w:val="22"/>
          <w:szCs w:val="22"/>
        </w:rPr>
        <w:t>............</w:t>
      </w:r>
      <w:r w:rsidRPr="0033711A">
        <w:rPr>
          <w:rFonts w:asciiTheme="minorHAnsi" w:hAnsiTheme="minorHAnsi" w:cs="Garamond"/>
          <w:sz w:val="22"/>
          <w:szCs w:val="22"/>
        </w:rPr>
        <w:t>.</w:t>
      </w:r>
      <w:r w:rsidR="00522810">
        <w:rPr>
          <w:rFonts w:asciiTheme="minorHAnsi" w:hAnsiTheme="minorHAnsi" w:cs="Garamond"/>
          <w:sz w:val="22"/>
          <w:szCs w:val="22"/>
        </w:rPr>
        <w:t xml:space="preserve"> </w:t>
      </w:r>
      <w:r w:rsidRPr="0033711A">
        <w:rPr>
          <w:rFonts w:asciiTheme="minorHAnsi" w:hAnsiTheme="minorHAnsi" w:cs="Garamond"/>
          <w:sz w:val="22"/>
          <w:szCs w:val="22"/>
        </w:rPr>
        <w:t>Záložný veriteľ je oprávnený po príslušnej výzve v oznámení v zmysle bodu 6.3 zmluvy pristúpiť k uplatneniu záložného práva niektorým zo spôsobov, ktorý je dohodnutý v bode 6.2 tejto zmluvy.</w:t>
      </w:r>
    </w:p>
    <w:p w:rsidR="00663C27" w:rsidRPr="0033711A" w:rsidRDefault="00663C27" w:rsidP="00C47891">
      <w:pPr>
        <w:pStyle w:val="odsad0"/>
        <w:numPr>
          <w:ilvl w:val="1"/>
          <w:numId w:val="27"/>
        </w:numPr>
        <w:tabs>
          <w:tab w:val="clear" w:pos="360"/>
          <w:tab w:val="num" w:pos="567"/>
        </w:tabs>
        <w:ind w:left="567" w:hanging="567"/>
        <w:rPr>
          <w:rFonts w:asciiTheme="minorHAnsi" w:hAnsiTheme="minorHAnsi" w:cs="Garamond"/>
          <w:sz w:val="22"/>
          <w:szCs w:val="22"/>
        </w:rPr>
      </w:pPr>
      <w:r w:rsidRPr="0033711A">
        <w:rPr>
          <w:rFonts w:asciiTheme="minorHAnsi" w:hAnsiTheme="minorHAnsi" w:cs="Garamond"/>
          <w:sz w:val="22"/>
          <w:szCs w:val="22"/>
        </w:rPr>
        <w:t>Po výzve adresovanej záložcovi a dlžníkovi podľa bodu 6.3 tejto zmluvy je záložný veriteľ oprávnený na svoj účet:</w:t>
      </w:r>
    </w:p>
    <w:p w:rsidR="00663C27" w:rsidRPr="0033711A" w:rsidRDefault="00663C27" w:rsidP="009444AD">
      <w:pPr>
        <w:pStyle w:val="bodytext"/>
        <w:numPr>
          <w:ilvl w:val="0"/>
          <w:numId w:val="25"/>
        </w:numPr>
        <w:rPr>
          <w:rFonts w:asciiTheme="minorHAnsi" w:hAnsiTheme="minorHAnsi" w:cs="Garamond"/>
          <w:noProof/>
          <w:sz w:val="22"/>
          <w:szCs w:val="22"/>
        </w:rPr>
      </w:pPr>
      <w:r w:rsidRPr="0033711A">
        <w:rPr>
          <w:rFonts w:asciiTheme="minorHAnsi" w:hAnsiTheme="minorHAnsi" w:cs="Garamond"/>
          <w:noProof/>
          <w:sz w:val="22"/>
          <w:szCs w:val="22"/>
        </w:rPr>
        <w:t>predať predmet zálohu na dražbe podľa zákona č. 527/2002 Z.z. o dobrovoľných dražbách v znení neskorších predpisov</w:t>
      </w:r>
    </w:p>
    <w:p w:rsidR="00663C27" w:rsidRPr="0033711A" w:rsidRDefault="00663C27" w:rsidP="00C47891">
      <w:pPr>
        <w:pStyle w:val="bodytext"/>
        <w:numPr>
          <w:ilvl w:val="0"/>
          <w:numId w:val="25"/>
        </w:numPr>
        <w:rPr>
          <w:rFonts w:asciiTheme="minorHAnsi" w:hAnsiTheme="minorHAnsi" w:cs="Garamond"/>
          <w:noProof/>
          <w:sz w:val="22"/>
          <w:szCs w:val="22"/>
        </w:rPr>
      </w:pPr>
      <w:r w:rsidRPr="0033711A">
        <w:rPr>
          <w:rFonts w:asciiTheme="minorHAnsi" w:hAnsiTheme="minorHAnsi" w:cs="Garamond"/>
          <w:noProof/>
          <w:sz w:val="22"/>
          <w:szCs w:val="22"/>
        </w:rPr>
        <w:t>predať predmetu zálohu podľa Exekučného poriadku č. 233/1995 Z.z. v znení neskorších predpisov</w:t>
      </w:r>
    </w:p>
    <w:p w:rsidR="00663C27" w:rsidRPr="0033711A" w:rsidRDefault="00663C27" w:rsidP="00C3216D">
      <w:pPr>
        <w:pStyle w:val="bodytext"/>
        <w:numPr>
          <w:ilvl w:val="0"/>
          <w:numId w:val="25"/>
        </w:numPr>
        <w:rPr>
          <w:rFonts w:asciiTheme="minorHAnsi" w:hAnsiTheme="minorHAnsi" w:cs="Garamond"/>
          <w:noProof/>
          <w:sz w:val="22"/>
          <w:szCs w:val="22"/>
        </w:rPr>
      </w:pPr>
      <w:r w:rsidRPr="0033711A">
        <w:rPr>
          <w:rFonts w:asciiTheme="minorHAnsi" w:hAnsiTheme="minorHAnsi" w:cs="Garamond"/>
          <w:noProof/>
          <w:sz w:val="22"/>
          <w:szCs w:val="22"/>
        </w:rPr>
        <w:t>predať predmet zálohu prostredníctvom obchodnej spoločnosti, ktorá má predaj nehnuteľností v predmete podnikania (prostredníctvom realitnej kancelárie)</w:t>
      </w:r>
    </w:p>
    <w:p w:rsidR="00663C27" w:rsidRPr="0033711A" w:rsidRDefault="00663C27" w:rsidP="00C47891">
      <w:pPr>
        <w:pStyle w:val="odsad0"/>
        <w:numPr>
          <w:ilvl w:val="1"/>
          <w:numId w:val="27"/>
        </w:numPr>
        <w:tabs>
          <w:tab w:val="clear" w:pos="360"/>
          <w:tab w:val="num" w:pos="567"/>
        </w:tabs>
        <w:ind w:left="567" w:hanging="567"/>
        <w:rPr>
          <w:rFonts w:asciiTheme="minorHAnsi" w:hAnsiTheme="minorHAnsi" w:cs="Garamond"/>
          <w:sz w:val="22"/>
          <w:szCs w:val="22"/>
        </w:rPr>
      </w:pPr>
      <w:commentRangeStart w:id="6"/>
      <w:r w:rsidRPr="0033711A">
        <w:rPr>
          <w:rFonts w:asciiTheme="minorHAnsi" w:hAnsiTheme="minorHAnsi" w:cs="Garamond"/>
          <w:sz w:val="22"/>
          <w:szCs w:val="22"/>
        </w:rPr>
        <w:t xml:space="preserve">Záložný veriteľ môže predať založený nehnuteľný majetok, spôsobom uvedeným v bode 6.2 po uplynutí najmenej 30 dňovej lehoty určenej v oznámení o zamýšľanom predaji zálohu a ak do uzatvorenia kúpnej zmluvy neobdržal správu od dlžníka alebo záložcu o splatení záväzku </w:t>
      </w:r>
      <w:r w:rsidRPr="0033711A">
        <w:rPr>
          <w:rFonts w:asciiTheme="minorHAnsi" w:hAnsiTheme="minorHAnsi" w:cs="Garamond"/>
          <w:sz w:val="22"/>
          <w:szCs w:val="22"/>
        </w:rPr>
        <w:lastRenderedPageBreak/>
        <w:t>vyplývajúceho zo zmluvy o pôžičke voči nemu, spolu s dokladmi preukazujúcimi skutočnosť o splatení záväzku.</w:t>
      </w:r>
      <w:commentRangeEnd w:id="6"/>
      <w:r w:rsidR="00433D81">
        <w:rPr>
          <w:rStyle w:val="Odkaznakomentr"/>
          <w:noProof w:val="0"/>
        </w:rPr>
        <w:commentReference w:id="6"/>
      </w:r>
    </w:p>
    <w:p w:rsidR="00663C27" w:rsidRPr="0033711A" w:rsidRDefault="00663C27" w:rsidP="00C47891">
      <w:pPr>
        <w:pStyle w:val="odsad0"/>
        <w:numPr>
          <w:ilvl w:val="1"/>
          <w:numId w:val="27"/>
        </w:numPr>
        <w:tabs>
          <w:tab w:val="clear" w:pos="360"/>
          <w:tab w:val="num" w:pos="567"/>
        </w:tabs>
        <w:ind w:left="567" w:hanging="567"/>
        <w:rPr>
          <w:rFonts w:asciiTheme="minorHAnsi" w:hAnsiTheme="minorHAnsi" w:cs="Garamond"/>
          <w:sz w:val="22"/>
          <w:szCs w:val="22"/>
        </w:rPr>
      </w:pPr>
      <w:r w:rsidRPr="0033711A">
        <w:rPr>
          <w:rFonts w:asciiTheme="minorHAnsi" w:hAnsiTheme="minorHAnsi" w:cs="Garamond"/>
          <w:sz w:val="22"/>
          <w:szCs w:val="22"/>
        </w:rPr>
        <w:t>Výber spôsobu výkonu záložného práva podľa 6.2 je oprávnený uskutočniť záložný veriteľ, ktorý je oprávnený aj zvolený spôsob zmeniť.</w:t>
      </w:r>
    </w:p>
    <w:p w:rsidR="00663C27" w:rsidRPr="0033711A" w:rsidRDefault="00663C27" w:rsidP="00C47891">
      <w:pPr>
        <w:pStyle w:val="odsad0"/>
        <w:numPr>
          <w:ilvl w:val="1"/>
          <w:numId w:val="27"/>
        </w:numPr>
        <w:tabs>
          <w:tab w:val="clear" w:pos="360"/>
          <w:tab w:val="num" w:pos="567"/>
        </w:tabs>
        <w:ind w:left="567" w:hanging="567"/>
        <w:rPr>
          <w:rFonts w:asciiTheme="minorHAnsi" w:hAnsiTheme="minorHAnsi" w:cs="Garamond"/>
          <w:sz w:val="22"/>
          <w:szCs w:val="22"/>
        </w:rPr>
      </w:pPr>
      <w:commentRangeStart w:id="7"/>
      <w:r w:rsidRPr="0033711A">
        <w:rPr>
          <w:rFonts w:asciiTheme="minorHAnsi" w:hAnsiTheme="minorHAnsi" w:cs="Garamond"/>
          <w:sz w:val="22"/>
          <w:szCs w:val="22"/>
        </w:rPr>
        <w:t>Záložca splnomocňuje záložného veriteľa na predaj majetku, ktorý je predmetom záložného práva podľa tejto záložnej zmluvy, ako aj ku všetkým úkonom, ktoré sú pre výkon záložného práva potrebné.</w:t>
      </w:r>
      <w:commentRangeEnd w:id="7"/>
      <w:r w:rsidR="00837452">
        <w:rPr>
          <w:rStyle w:val="Odkaznakomentr"/>
          <w:noProof w:val="0"/>
        </w:rPr>
        <w:commentReference w:id="7"/>
      </w:r>
    </w:p>
    <w:p w:rsidR="00663C27" w:rsidRPr="0033711A" w:rsidRDefault="00663C27" w:rsidP="00C47891">
      <w:pPr>
        <w:pStyle w:val="odsad0"/>
        <w:numPr>
          <w:ilvl w:val="1"/>
          <w:numId w:val="27"/>
        </w:numPr>
        <w:tabs>
          <w:tab w:val="clear" w:pos="360"/>
          <w:tab w:val="num" w:pos="567"/>
        </w:tabs>
        <w:ind w:left="567" w:hanging="567"/>
        <w:rPr>
          <w:rFonts w:asciiTheme="minorHAnsi" w:hAnsiTheme="minorHAnsi" w:cs="Garamond"/>
          <w:sz w:val="22"/>
          <w:szCs w:val="22"/>
        </w:rPr>
      </w:pPr>
      <w:r w:rsidRPr="0033711A">
        <w:rPr>
          <w:rFonts w:asciiTheme="minorHAnsi" w:hAnsiTheme="minorHAnsi" w:cs="Garamond"/>
          <w:sz w:val="22"/>
          <w:szCs w:val="22"/>
        </w:rPr>
        <w:t>Záložca sa zaväzuje spolupracovať so záložným veriteľom pri realizácii záložného práva a ak to meritum veci vyžaduje bez prieťahov podpísať potrebné dokumenty. Záložca bez výhrady súhlasí, že záložný veriteľ prevedie vlastnícke práva na založené veci, ktoré sú predmetom tohto záložného práva na kupujúceho v zastúpení záložcu, k čomu záložca záložného veriteľa týmto výslovne splnomocňuje.</w:t>
      </w:r>
    </w:p>
    <w:p w:rsidR="00663C27" w:rsidRPr="0033711A" w:rsidRDefault="00663C27" w:rsidP="00C47891">
      <w:pPr>
        <w:pStyle w:val="odsad0"/>
        <w:numPr>
          <w:ilvl w:val="1"/>
          <w:numId w:val="27"/>
        </w:numPr>
        <w:tabs>
          <w:tab w:val="clear" w:pos="360"/>
          <w:tab w:val="num" w:pos="567"/>
        </w:tabs>
        <w:ind w:left="567" w:hanging="567"/>
        <w:rPr>
          <w:rFonts w:asciiTheme="minorHAnsi" w:hAnsiTheme="minorHAnsi" w:cs="Garamond"/>
          <w:sz w:val="22"/>
          <w:szCs w:val="22"/>
        </w:rPr>
      </w:pPr>
      <w:r w:rsidRPr="0033711A">
        <w:rPr>
          <w:rFonts w:asciiTheme="minorHAnsi" w:hAnsiTheme="minorHAnsi" w:cs="Garamond"/>
          <w:sz w:val="22"/>
          <w:szCs w:val="22"/>
        </w:rPr>
        <w:t>Výťažok z predaja prevyšujúci zabezpečenú pohľadávku po odpočítaní účelne vynaložených nákladov vráti záložný veriteľ záložcovi najneskôr do 5 pracovných dní odo dňa obržania výťažku.</w:t>
      </w:r>
    </w:p>
    <w:p w:rsidR="00663C27" w:rsidRPr="0033711A" w:rsidRDefault="00663C27" w:rsidP="009444AD">
      <w:pPr>
        <w:pStyle w:val="bodytext"/>
        <w:rPr>
          <w:rFonts w:asciiTheme="minorHAnsi" w:hAnsiTheme="minorHAnsi"/>
          <w:noProof/>
          <w:sz w:val="22"/>
          <w:szCs w:val="22"/>
        </w:rPr>
      </w:pPr>
    </w:p>
    <w:p w:rsidR="00663C27" w:rsidRPr="0033711A" w:rsidRDefault="00663C27" w:rsidP="00C47891">
      <w:pPr>
        <w:jc w:val="center"/>
        <w:rPr>
          <w:rFonts w:asciiTheme="minorHAnsi" w:hAnsiTheme="minorHAnsi" w:cs="Garamond"/>
          <w:b/>
          <w:bCs/>
          <w:sz w:val="22"/>
          <w:szCs w:val="22"/>
        </w:rPr>
      </w:pPr>
      <w:r w:rsidRPr="0033711A">
        <w:rPr>
          <w:rFonts w:asciiTheme="minorHAnsi" w:hAnsiTheme="minorHAnsi" w:cs="Garamond"/>
          <w:b/>
          <w:bCs/>
          <w:sz w:val="22"/>
          <w:szCs w:val="22"/>
        </w:rPr>
        <w:t>VII.</w:t>
      </w:r>
    </w:p>
    <w:p w:rsidR="00663C27" w:rsidRPr="0033711A" w:rsidRDefault="00663C27" w:rsidP="0039357C">
      <w:pPr>
        <w:pStyle w:val="bodytext"/>
        <w:ind w:firstLine="0"/>
        <w:jc w:val="center"/>
        <w:rPr>
          <w:rFonts w:asciiTheme="minorHAnsi" w:hAnsiTheme="minorHAnsi"/>
          <w:noProof/>
          <w:sz w:val="22"/>
          <w:szCs w:val="22"/>
        </w:rPr>
      </w:pPr>
      <w:r w:rsidRPr="0033711A">
        <w:rPr>
          <w:rFonts w:asciiTheme="minorHAnsi" w:hAnsiTheme="minorHAnsi" w:cs="Garamond"/>
          <w:b/>
          <w:bCs/>
          <w:sz w:val="22"/>
          <w:szCs w:val="22"/>
        </w:rPr>
        <w:t>Zánik záložného práva</w:t>
      </w:r>
    </w:p>
    <w:p w:rsidR="00663C27" w:rsidRPr="0033711A" w:rsidRDefault="00663C27" w:rsidP="0039357C">
      <w:pPr>
        <w:pStyle w:val="bodytext"/>
        <w:numPr>
          <w:ilvl w:val="1"/>
          <w:numId w:val="29"/>
        </w:numPr>
        <w:tabs>
          <w:tab w:val="clear" w:pos="720"/>
          <w:tab w:val="num" w:pos="567"/>
        </w:tabs>
        <w:ind w:left="567" w:hanging="567"/>
        <w:rPr>
          <w:rFonts w:asciiTheme="minorHAnsi" w:hAnsiTheme="minorHAnsi" w:cs="Garamond"/>
          <w:noProof/>
          <w:sz w:val="22"/>
          <w:szCs w:val="22"/>
        </w:rPr>
      </w:pPr>
      <w:r w:rsidRPr="0033711A">
        <w:rPr>
          <w:rFonts w:asciiTheme="minorHAnsi" w:hAnsiTheme="minorHAnsi" w:cs="Garamond"/>
          <w:noProof/>
          <w:sz w:val="22"/>
          <w:szCs w:val="22"/>
        </w:rPr>
        <w:t xml:space="preserve">Záložné právo vyplývajúce z tejto  zmluvy zanikne: </w:t>
      </w:r>
    </w:p>
    <w:p w:rsidR="00663C27" w:rsidRPr="0033711A" w:rsidRDefault="00663C27" w:rsidP="0039357C">
      <w:pPr>
        <w:pStyle w:val="bodytext"/>
        <w:numPr>
          <w:ilvl w:val="0"/>
          <w:numId w:val="30"/>
        </w:numPr>
        <w:rPr>
          <w:rFonts w:asciiTheme="minorHAnsi" w:hAnsiTheme="minorHAnsi" w:cs="Garamond"/>
          <w:noProof/>
          <w:sz w:val="22"/>
          <w:szCs w:val="22"/>
        </w:rPr>
      </w:pPr>
      <w:r w:rsidRPr="0033711A">
        <w:rPr>
          <w:rFonts w:asciiTheme="minorHAnsi" w:hAnsiTheme="minorHAnsi" w:cs="Garamond"/>
          <w:noProof/>
          <w:sz w:val="22"/>
          <w:szCs w:val="22"/>
        </w:rPr>
        <w:t xml:space="preserve">vysporiadaním všetkých záväzkov dlžníka zo záväzku uvedeného v bode 2.2 tejto zmluvy vrátane príslušenstva, účelne vynaložených nákladov súvisiacich s realizáciou záložného práva </w:t>
      </w:r>
    </w:p>
    <w:p w:rsidR="00663C27" w:rsidRPr="0033711A" w:rsidRDefault="00663C27" w:rsidP="0039357C">
      <w:pPr>
        <w:pStyle w:val="bodytext"/>
        <w:numPr>
          <w:ilvl w:val="0"/>
          <w:numId w:val="30"/>
        </w:numPr>
        <w:tabs>
          <w:tab w:val="num" w:pos="567"/>
        </w:tabs>
        <w:rPr>
          <w:rFonts w:asciiTheme="minorHAnsi" w:hAnsiTheme="minorHAnsi" w:cs="Garamond"/>
          <w:noProof/>
          <w:sz w:val="22"/>
          <w:szCs w:val="22"/>
        </w:rPr>
      </w:pPr>
      <w:r w:rsidRPr="0033711A">
        <w:rPr>
          <w:rFonts w:asciiTheme="minorHAnsi" w:hAnsiTheme="minorHAnsi" w:cs="Garamond"/>
          <w:noProof/>
          <w:sz w:val="22"/>
          <w:szCs w:val="22"/>
        </w:rPr>
        <w:t>ak záložca na zabezpečenie záväzku navrhol záložnému veriteľovi iný predmet zálohu a záložný veriteľ s týmto písomne súhlasil</w:t>
      </w:r>
    </w:p>
    <w:p w:rsidR="00663C27" w:rsidRPr="0033711A" w:rsidRDefault="00663C27" w:rsidP="0039357C">
      <w:pPr>
        <w:pStyle w:val="bodytext"/>
        <w:numPr>
          <w:ilvl w:val="1"/>
          <w:numId w:val="29"/>
        </w:numPr>
        <w:tabs>
          <w:tab w:val="clear" w:pos="720"/>
          <w:tab w:val="num" w:pos="567"/>
        </w:tabs>
        <w:ind w:left="567" w:hanging="567"/>
        <w:rPr>
          <w:rFonts w:asciiTheme="minorHAnsi" w:hAnsiTheme="minorHAnsi" w:cs="Garamond"/>
          <w:noProof/>
          <w:sz w:val="22"/>
          <w:szCs w:val="22"/>
        </w:rPr>
      </w:pPr>
      <w:r w:rsidRPr="0033711A">
        <w:rPr>
          <w:rFonts w:asciiTheme="minorHAnsi" w:hAnsiTheme="minorHAnsi" w:cs="Garamond"/>
          <w:noProof/>
          <w:sz w:val="22"/>
          <w:szCs w:val="22"/>
        </w:rPr>
        <w:t xml:space="preserve">Záložný veriteľ bezodkladne písomne potvrdí (vystavenie kvitancie) záložcovi zánik záložného práva a zároveň podá návrh na výmaz záložného práva k zálohu z katastra nehnuteľnosti, najneskôr však do 5 kalendárnych dní od vysporiadania všetkých záväzkov dlžníka vyplývajúcich zo záväzku uvedeného v bode 2.2 zmluvy. V prípade omeškania záložného veriteľa s vystavením kvitancie a/alebo podaním návrhu na výmaz záložného práva,sa toto považuje za porušenie tejto zmluvy a v takomto prípade má záložča právo požadovať od záložného veriteľa zmluvnú pokutu vo výške </w:t>
      </w:r>
      <w:r w:rsidR="00E72050" w:rsidRPr="0033711A">
        <w:rPr>
          <w:rFonts w:asciiTheme="minorHAnsi" w:hAnsiTheme="minorHAnsi" w:cs="Garamond"/>
          <w:noProof/>
          <w:sz w:val="22"/>
          <w:szCs w:val="22"/>
        </w:rPr>
        <w:t>xxx</w:t>
      </w:r>
      <w:r w:rsidRPr="0033711A">
        <w:rPr>
          <w:rFonts w:asciiTheme="minorHAnsi" w:hAnsiTheme="minorHAnsi" w:cs="Garamond"/>
          <w:noProof/>
          <w:sz w:val="22"/>
          <w:szCs w:val="22"/>
        </w:rPr>
        <w:t xml:space="preserve"> EUR denne za každý deň z omeškaním s vystavením kvitancie a/alebo podaním návrhu na výmaz záložného práva k zálohu. V prípade nepodania návrhu na výmaz záložného práva k zálohu z katastra nehnuteľnosti vo vyššie stanovenej lehote je tento návrh oprávnený podať aj záložca. </w:t>
      </w:r>
    </w:p>
    <w:p w:rsidR="00663C27" w:rsidRPr="0033711A" w:rsidRDefault="00663C27" w:rsidP="0068564A">
      <w:pPr>
        <w:pStyle w:val="nadpis10"/>
        <w:rPr>
          <w:rFonts w:asciiTheme="minorHAnsi" w:hAnsiTheme="minorHAnsi" w:cs="Garamond"/>
          <w:color w:val="000000"/>
        </w:rPr>
      </w:pPr>
      <w:r w:rsidRPr="0033711A">
        <w:rPr>
          <w:rFonts w:asciiTheme="minorHAnsi" w:hAnsiTheme="minorHAnsi" w:cs="Garamond"/>
          <w:color w:val="000000"/>
        </w:rPr>
        <w:t>VI.</w:t>
      </w:r>
      <w:r w:rsidRPr="0033711A">
        <w:rPr>
          <w:rFonts w:asciiTheme="minorHAnsi" w:hAnsiTheme="minorHAnsi" w:cs="Garamond"/>
          <w:color w:val="000000"/>
        </w:rPr>
        <w:br/>
        <w:t>Prechodné a záverečné ustanovenia</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8.1</w:t>
      </w:r>
      <w:r w:rsidRPr="0033711A">
        <w:rPr>
          <w:rFonts w:asciiTheme="minorHAnsi" w:hAnsiTheme="minorHAnsi" w:cs="Garamond"/>
          <w:sz w:val="22"/>
          <w:szCs w:val="22"/>
        </w:rPr>
        <w:tab/>
        <w:t>Zmluvné strany berú na vedomie, že svojimi zmluvnými prejavmi sú viazané od okamihu podpisu zmluvy oboma zmluvnými stranami. Zmluvné strany berú na vedomie, že záložné právo vzniká až vkladom záložného práva v zmysle zmluvy do katastra nehnuteľností.</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8.2</w:t>
      </w:r>
      <w:r w:rsidRPr="0033711A">
        <w:rPr>
          <w:rFonts w:asciiTheme="minorHAnsi" w:hAnsiTheme="minorHAnsi" w:cs="Garamond"/>
          <w:sz w:val="22"/>
          <w:szCs w:val="22"/>
        </w:rPr>
        <w:tab/>
        <w:t>Zmluvné strany vyhlasujú, že túto zmluvu uzatvárajú slobodne a vážne, že ich zmluvná voľnosť nie je obmedzená a záložné právo k nehnuteľnostiam zriaďujú vo forme predpísanej príslušnými ustanoveniami Občianskeho zákonníka, katastrálneho zákona a ostatných všeobecne záväzných právnych predpisov.</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t>8.3</w:t>
      </w:r>
      <w:r w:rsidRPr="0033711A">
        <w:rPr>
          <w:rFonts w:asciiTheme="minorHAnsi" w:hAnsiTheme="minorHAnsi" w:cs="Garamond"/>
          <w:sz w:val="22"/>
          <w:szCs w:val="22"/>
        </w:rPr>
        <w:tab/>
        <w:t>Zmluva je vyhotovená v 4 rovnopisoch, po jednom rovnopise dostane každý z účastníkov a 2 rovnopisy sú určené pre potreby katastra nehnuteľností.</w:t>
      </w:r>
    </w:p>
    <w:p w:rsidR="00663C27" w:rsidRPr="0033711A" w:rsidRDefault="00663C27" w:rsidP="003C792A">
      <w:pPr>
        <w:pStyle w:val="odsad0"/>
        <w:rPr>
          <w:rFonts w:asciiTheme="minorHAnsi" w:hAnsiTheme="minorHAnsi" w:cs="Garamond"/>
          <w:sz w:val="22"/>
          <w:szCs w:val="22"/>
        </w:rPr>
      </w:pPr>
      <w:r w:rsidRPr="0033711A">
        <w:rPr>
          <w:rFonts w:asciiTheme="minorHAnsi" w:hAnsiTheme="minorHAnsi" w:cs="Garamond"/>
          <w:sz w:val="22"/>
          <w:szCs w:val="22"/>
        </w:rPr>
        <w:lastRenderedPageBreak/>
        <w:t>8.4</w:t>
      </w:r>
      <w:r w:rsidRPr="0033711A">
        <w:rPr>
          <w:rFonts w:asciiTheme="minorHAnsi" w:hAnsiTheme="minorHAnsi" w:cs="Garamond"/>
          <w:sz w:val="22"/>
          <w:szCs w:val="22"/>
        </w:rPr>
        <w:tab/>
        <w:t>Zmluvné strany súhlasia s obsahom zmluvy a vyhlasujú, že táto nebola uzavretá za nevýhodných podmienok alebo v tiesni a na znak súhlasu ju podpisujú.</w:t>
      </w:r>
    </w:p>
    <w:p w:rsidR="00663C27" w:rsidRPr="0033711A" w:rsidRDefault="00663C27" w:rsidP="007922AA">
      <w:pPr>
        <w:pStyle w:val="odsad0"/>
        <w:rPr>
          <w:rFonts w:asciiTheme="minorHAnsi" w:hAnsiTheme="minorHAnsi" w:cs="Garamond"/>
          <w:sz w:val="22"/>
          <w:szCs w:val="22"/>
        </w:rPr>
      </w:pPr>
      <w:r w:rsidRPr="0033711A">
        <w:rPr>
          <w:rFonts w:asciiTheme="minorHAnsi" w:hAnsiTheme="minorHAnsi" w:cs="Garamond"/>
          <w:sz w:val="22"/>
          <w:szCs w:val="22"/>
        </w:rPr>
        <w:t>8.5</w:t>
      </w:r>
      <w:r w:rsidRPr="0033711A">
        <w:rPr>
          <w:rFonts w:asciiTheme="minorHAnsi" w:hAnsiTheme="minorHAnsi" w:cs="Garamond"/>
          <w:sz w:val="22"/>
          <w:szCs w:val="22"/>
        </w:rPr>
        <w:tab/>
        <w:t>Zmluva je platná a účinná dňom jej podpisu oboma zmluvnými stranami.</w:t>
      </w:r>
    </w:p>
    <w:p w:rsidR="002754F7" w:rsidRPr="0033711A" w:rsidRDefault="002754F7" w:rsidP="00587D5F">
      <w:pPr>
        <w:pStyle w:val="nazacatekleft"/>
        <w:rPr>
          <w:rFonts w:asciiTheme="minorHAnsi" w:hAnsiTheme="minorHAnsi" w:cs="Garamond"/>
          <w:sz w:val="22"/>
          <w:szCs w:val="22"/>
        </w:rPr>
      </w:pPr>
    </w:p>
    <w:p w:rsidR="00663C27" w:rsidRPr="0033711A" w:rsidRDefault="00663C27" w:rsidP="00587D5F">
      <w:pPr>
        <w:pStyle w:val="nazacatekleft"/>
        <w:rPr>
          <w:rFonts w:asciiTheme="minorHAnsi" w:hAnsiTheme="minorHAnsi" w:cs="Garamond"/>
          <w:sz w:val="22"/>
          <w:szCs w:val="22"/>
        </w:rPr>
      </w:pPr>
      <w:r w:rsidRPr="0033711A">
        <w:rPr>
          <w:rFonts w:asciiTheme="minorHAnsi" w:hAnsiTheme="minorHAnsi" w:cs="Garamond"/>
          <w:sz w:val="22"/>
          <w:szCs w:val="22"/>
        </w:rPr>
        <w:t>V</w:t>
      </w:r>
      <w:r w:rsidR="00194667">
        <w:rPr>
          <w:rFonts w:asciiTheme="minorHAnsi" w:hAnsiTheme="minorHAnsi" w:cs="Garamond"/>
          <w:sz w:val="22"/>
          <w:szCs w:val="22"/>
        </w:rPr>
        <w:t>.............</w:t>
      </w:r>
      <w:r w:rsidRPr="0033711A">
        <w:rPr>
          <w:rFonts w:asciiTheme="minorHAnsi" w:hAnsiTheme="minorHAnsi" w:cs="Garamond"/>
          <w:sz w:val="22"/>
          <w:szCs w:val="22"/>
        </w:rPr>
        <w:t xml:space="preserve"> dňa </w:t>
      </w:r>
      <w:r w:rsidR="00194667">
        <w:rPr>
          <w:rFonts w:asciiTheme="minorHAnsi" w:hAnsiTheme="minorHAnsi" w:cs="Garamond"/>
          <w:sz w:val="22"/>
          <w:szCs w:val="22"/>
        </w:rPr>
        <w:t>.................</w:t>
      </w:r>
    </w:p>
    <w:p w:rsidR="00663C27" w:rsidRPr="0033711A" w:rsidRDefault="00663C27" w:rsidP="00587D5F">
      <w:pPr>
        <w:pStyle w:val="nazacatekleft"/>
        <w:rPr>
          <w:rFonts w:asciiTheme="minorHAnsi" w:hAnsiTheme="minorHAnsi" w:cs="Garamond"/>
          <w:sz w:val="22"/>
          <w:szCs w:val="22"/>
        </w:rPr>
      </w:pPr>
    </w:p>
    <w:p w:rsidR="00663C27" w:rsidRPr="0033711A" w:rsidRDefault="00663C27" w:rsidP="00587D5F">
      <w:pPr>
        <w:pStyle w:val="nazacatekleft"/>
        <w:rPr>
          <w:rFonts w:asciiTheme="minorHAnsi" w:hAnsiTheme="minorHAnsi" w:cs="Garamond"/>
          <w:sz w:val="22"/>
          <w:szCs w:val="22"/>
        </w:rPr>
      </w:pPr>
    </w:p>
    <w:p w:rsidR="00796D3F" w:rsidRPr="0033711A" w:rsidRDefault="00796D3F" w:rsidP="00796D3F">
      <w:pPr>
        <w:jc w:val="both"/>
        <w:rPr>
          <w:rFonts w:asciiTheme="minorHAnsi" w:hAnsiTheme="minorHAnsi" w:cs="Garamond"/>
          <w:sz w:val="22"/>
          <w:szCs w:val="22"/>
        </w:rPr>
      </w:pPr>
    </w:p>
    <w:p w:rsidR="00796D3F" w:rsidRPr="0033711A" w:rsidRDefault="00796D3F" w:rsidP="00796D3F">
      <w:pPr>
        <w:jc w:val="both"/>
        <w:rPr>
          <w:rFonts w:asciiTheme="minorHAnsi" w:hAnsiTheme="minorHAnsi" w:cs="Garamond"/>
          <w:sz w:val="22"/>
          <w:szCs w:val="22"/>
        </w:rPr>
      </w:pPr>
    </w:p>
    <w:p w:rsidR="00796D3F" w:rsidRPr="0033711A" w:rsidRDefault="00796D3F" w:rsidP="00796D3F">
      <w:pPr>
        <w:jc w:val="both"/>
        <w:rPr>
          <w:rFonts w:asciiTheme="minorHAnsi" w:hAnsiTheme="minorHAnsi" w:cs="Garamond"/>
          <w:sz w:val="22"/>
          <w:szCs w:val="22"/>
        </w:rPr>
      </w:pPr>
      <w:r w:rsidRPr="0033711A">
        <w:rPr>
          <w:rFonts w:asciiTheme="minorHAnsi" w:hAnsiTheme="minorHAnsi" w:cs="Garamond"/>
          <w:sz w:val="22"/>
          <w:szCs w:val="22"/>
        </w:rPr>
        <w:t>...........................................</w:t>
      </w: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commentRangeStart w:id="8"/>
      <w:r w:rsidRPr="0033711A">
        <w:rPr>
          <w:rFonts w:asciiTheme="minorHAnsi" w:hAnsiTheme="minorHAnsi" w:cs="Garamond"/>
          <w:sz w:val="22"/>
          <w:szCs w:val="22"/>
        </w:rPr>
        <w:t>.........................................</w:t>
      </w:r>
      <w:commentRangeEnd w:id="8"/>
      <w:r w:rsidR="00F30CE4">
        <w:rPr>
          <w:rStyle w:val="Odkaznakomentr"/>
        </w:rPr>
        <w:commentReference w:id="8"/>
      </w:r>
    </w:p>
    <w:p w:rsidR="00194667" w:rsidRPr="0033711A" w:rsidRDefault="00194667" w:rsidP="00194667">
      <w:pPr>
        <w:jc w:val="both"/>
        <w:rPr>
          <w:rFonts w:asciiTheme="minorHAnsi" w:hAnsiTheme="minorHAnsi" w:cs="Garamond"/>
          <w:sz w:val="22"/>
          <w:szCs w:val="22"/>
        </w:rPr>
      </w:pPr>
      <w:r>
        <w:rPr>
          <w:rFonts w:asciiTheme="minorHAnsi" w:hAnsiTheme="minorHAnsi" w:cs="Garamond"/>
          <w:sz w:val="22"/>
          <w:szCs w:val="22"/>
        </w:rPr>
        <w:t xml:space="preserve">          Záložný veriteľ</w:t>
      </w: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r>
        <w:rPr>
          <w:rFonts w:asciiTheme="minorHAnsi" w:hAnsiTheme="minorHAnsi" w:cs="Garamond"/>
          <w:sz w:val="22"/>
          <w:szCs w:val="22"/>
        </w:rPr>
        <w:t xml:space="preserve">                 </w:t>
      </w:r>
      <w:r>
        <w:rPr>
          <w:rFonts w:asciiTheme="minorHAnsi" w:hAnsiTheme="minorHAnsi" w:cs="Garamond"/>
          <w:sz w:val="22"/>
          <w:szCs w:val="22"/>
        </w:rPr>
        <w:tab/>
      </w:r>
      <w:r w:rsidRPr="0033711A">
        <w:rPr>
          <w:rFonts w:asciiTheme="minorHAnsi" w:hAnsiTheme="minorHAnsi" w:cs="Garamond"/>
          <w:sz w:val="22"/>
          <w:szCs w:val="22"/>
        </w:rPr>
        <w:tab/>
      </w:r>
      <w:r>
        <w:rPr>
          <w:rFonts w:asciiTheme="minorHAnsi" w:hAnsiTheme="minorHAnsi" w:cs="Garamond"/>
          <w:sz w:val="22"/>
          <w:szCs w:val="22"/>
        </w:rPr>
        <w:t xml:space="preserve">  Záložca</w:t>
      </w:r>
      <w:r>
        <w:rPr>
          <w:rFonts w:asciiTheme="minorHAnsi" w:hAnsiTheme="minorHAnsi" w:cs="Garamond"/>
          <w:sz w:val="22"/>
          <w:szCs w:val="22"/>
        </w:rPr>
        <w:tab/>
      </w:r>
    </w:p>
    <w:p w:rsidR="00796D3F" w:rsidRPr="0033711A" w:rsidRDefault="00796D3F" w:rsidP="00796D3F">
      <w:pPr>
        <w:jc w:val="both"/>
        <w:rPr>
          <w:rFonts w:asciiTheme="minorHAnsi" w:hAnsiTheme="minorHAnsi" w:cs="Garamond"/>
          <w:b/>
          <w:bCs/>
          <w:sz w:val="22"/>
          <w:szCs w:val="22"/>
        </w:rPr>
      </w:pP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r w:rsidRPr="0033711A">
        <w:rPr>
          <w:rFonts w:asciiTheme="minorHAnsi" w:hAnsiTheme="minorHAnsi" w:cs="Garamond"/>
          <w:sz w:val="22"/>
          <w:szCs w:val="22"/>
        </w:rPr>
        <w:tab/>
      </w:r>
      <w:r w:rsidR="00194667">
        <w:rPr>
          <w:rFonts w:asciiTheme="minorHAnsi" w:hAnsiTheme="minorHAnsi" w:cs="Garamond"/>
          <w:sz w:val="22"/>
          <w:szCs w:val="22"/>
        </w:rPr>
        <w:t xml:space="preserve">  </w:t>
      </w:r>
      <w:r w:rsidRPr="0033711A">
        <w:rPr>
          <w:rFonts w:asciiTheme="minorHAnsi" w:hAnsiTheme="minorHAnsi" w:cs="Garamond"/>
          <w:sz w:val="22"/>
          <w:szCs w:val="22"/>
        </w:rPr>
        <w:tab/>
      </w:r>
      <w:r w:rsidR="00E72050" w:rsidRPr="0033711A">
        <w:rPr>
          <w:rFonts w:asciiTheme="minorHAnsi" w:hAnsiTheme="minorHAnsi" w:cs="Garamond"/>
          <w:sz w:val="22"/>
          <w:szCs w:val="22"/>
        </w:rPr>
        <w:tab/>
      </w:r>
    </w:p>
    <w:p w:rsidR="00FB0EA3" w:rsidRPr="0033711A" w:rsidRDefault="00FB0EA3" w:rsidP="00796D3F">
      <w:pPr>
        <w:jc w:val="both"/>
        <w:rPr>
          <w:rFonts w:asciiTheme="minorHAnsi" w:hAnsiTheme="minorHAnsi" w:cs="Garamond"/>
          <w:color w:val="7F7F7F"/>
          <w:sz w:val="22"/>
          <w:szCs w:val="22"/>
        </w:rPr>
      </w:pPr>
      <w:r w:rsidRPr="0033711A">
        <w:rPr>
          <w:rFonts w:asciiTheme="minorHAnsi" w:hAnsiTheme="minorHAnsi" w:cs="Garamond"/>
          <w:b/>
          <w:bCs/>
          <w:sz w:val="22"/>
          <w:szCs w:val="22"/>
        </w:rPr>
        <w:tab/>
      </w:r>
      <w:r w:rsidRPr="0033711A">
        <w:rPr>
          <w:rFonts w:asciiTheme="minorHAnsi" w:hAnsiTheme="minorHAnsi" w:cs="Garamond"/>
          <w:b/>
          <w:bCs/>
          <w:sz w:val="22"/>
          <w:szCs w:val="22"/>
        </w:rPr>
        <w:tab/>
      </w:r>
      <w:r w:rsidRPr="0033711A">
        <w:rPr>
          <w:rFonts w:asciiTheme="minorHAnsi" w:hAnsiTheme="minorHAnsi" w:cs="Garamond"/>
          <w:b/>
          <w:bCs/>
          <w:sz w:val="22"/>
          <w:szCs w:val="22"/>
        </w:rPr>
        <w:tab/>
      </w:r>
      <w:r w:rsidRPr="0033711A">
        <w:rPr>
          <w:rFonts w:asciiTheme="minorHAnsi" w:hAnsiTheme="minorHAnsi" w:cs="Garamond"/>
          <w:b/>
          <w:bCs/>
          <w:sz w:val="22"/>
          <w:szCs w:val="22"/>
        </w:rPr>
        <w:tab/>
      </w:r>
      <w:r w:rsidRPr="0033711A">
        <w:rPr>
          <w:rFonts w:asciiTheme="minorHAnsi" w:hAnsiTheme="minorHAnsi" w:cs="Garamond"/>
          <w:b/>
          <w:bCs/>
          <w:sz w:val="22"/>
          <w:szCs w:val="22"/>
        </w:rPr>
        <w:tab/>
      </w:r>
      <w:r w:rsidRPr="0033711A">
        <w:rPr>
          <w:rFonts w:asciiTheme="minorHAnsi" w:hAnsiTheme="minorHAnsi" w:cs="Garamond"/>
          <w:b/>
          <w:bCs/>
          <w:sz w:val="22"/>
          <w:szCs w:val="22"/>
        </w:rPr>
        <w:tab/>
      </w:r>
      <w:r w:rsidRPr="0033711A">
        <w:rPr>
          <w:rFonts w:asciiTheme="minorHAnsi" w:hAnsiTheme="minorHAnsi" w:cs="Garamond"/>
          <w:b/>
          <w:bCs/>
          <w:sz w:val="22"/>
          <w:szCs w:val="22"/>
        </w:rPr>
        <w:tab/>
      </w:r>
      <w:r w:rsidR="00433D81">
        <w:rPr>
          <w:rFonts w:asciiTheme="minorHAnsi" w:hAnsiTheme="minorHAnsi" w:cs="Garamond"/>
          <w:b/>
          <w:bCs/>
          <w:sz w:val="22"/>
          <w:szCs w:val="22"/>
        </w:rPr>
        <w:tab/>
        <w:t xml:space="preserve">         </w:t>
      </w:r>
    </w:p>
    <w:p w:rsidR="00796D3F" w:rsidRPr="0033711A" w:rsidRDefault="00796D3F" w:rsidP="00796D3F">
      <w:pPr>
        <w:jc w:val="both"/>
        <w:rPr>
          <w:rFonts w:asciiTheme="minorHAnsi" w:hAnsiTheme="minorHAnsi" w:cs="Garamond"/>
          <w:sz w:val="22"/>
          <w:szCs w:val="22"/>
        </w:rPr>
      </w:pPr>
    </w:p>
    <w:p w:rsidR="00796D3F" w:rsidRPr="0033711A" w:rsidRDefault="00796D3F" w:rsidP="00796D3F">
      <w:pPr>
        <w:jc w:val="both"/>
        <w:rPr>
          <w:rFonts w:asciiTheme="minorHAnsi" w:hAnsiTheme="minorHAnsi" w:cs="Garamond"/>
          <w:sz w:val="22"/>
          <w:szCs w:val="22"/>
        </w:rPr>
      </w:pPr>
    </w:p>
    <w:p w:rsidR="00796D3F" w:rsidRPr="0033711A" w:rsidRDefault="00796D3F" w:rsidP="00796D3F">
      <w:pPr>
        <w:jc w:val="both"/>
        <w:rPr>
          <w:rFonts w:asciiTheme="minorHAnsi" w:hAnsiTheme="minorHAnsi" w:cs="Garamond"/>
          <w:sz w:val="22"/>
          <w:szCs w:val="22"/>
        </w:rPr>
      </w:pPr>
    </w:p>
    <w:p w:rsidR="00663C27" w:rsidRPr="0033711A" w:rsidRDefault="00663C27" w:rsidP="00FD178D">
      <w:pPr>
        <w:pStyle w:val="VZORNazacatek"/>
        <w:jc w:val="left"/>
        <w:rPr>
          <w:rStyle w:val="nazacatekleftChar"/>
          <w:rFonts w:asciiTheme="minorHAnsi" w:hAnsiTheme="minorHAnsi" w:cs="Garamond"/>
          <w:sz w:val="22"/>
          <w:szCs w:val="22"/>
        </w:rPr>
      </w:pPr>
    </w:p>
    <w:sectPr w:rsidR="00663C27" w:rsidRPr="0033711A" w:rsidSect="00FA0150">
      <w:pgSz w:w="12240" w:h="15840"/>
      <w:pgMar w:top="1417" w:right="1417" w:bottom="1417" w:left="1417" w:header="708" w:footer="708" w:gutter="0"/>
      <w:cols w:space="708"/>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ávid Štefanka" w:date="2014-08-01T10:05:00Z" w:initials="DŠ">
    <w:p w:rsidR="00E86D93" w:rsidRDefault="00E86D93">
      <w:pPr>
        <w:pStyle w:val="Textkomentra"/>
      </w:pPr>
      <w:r>
        <w:rPr>
          <w:rStyle w:val="Odkaznakomentr"/>
        </w:rPr>
        <w:annotationRef/>
      </w:r>
      <w:r>
        <w:t>Záložné právo slúži na zabezpečenie pohľadávky a jej príslušenstva tým, že záložného veriteľa oprávňuje uspokojiť sa alebo sa domáhať uspokojenia pohľadávky z predmetu záložného práva, v prípade, že pohľadávka nie je riadne a včas splnená. Záložným právom je možné zabezpečiť aj pohľadávku, ktorá  vznikne v budúcnosti alebo ktorej vznik závisí od splnenia podmienky.</w:t>
      </w:r>
    </w:p>
  </w:comment>
  <w:comment w:id="1" w:author="Dávid Štefanka" w:date="2014-08-04T09:50:00Z" w:initials="DŠ">
    <w:p w:rsidR="000A7192" w:rsidRDefault="000A7192">
      <w:pPr>
        <w:pStyle w:val="Textkomentra"/>
      </w:pPr>
      <w:r>
        <w:rPr>
          <w:rStyle w:val="Odkaznakomentr"/>
        </w:rPr>
        <w:annotationRef/>
      </w:r>
      <w:r>
        <w:t>Označenie strán nesmie byť zameniteľné s iným subjektom.</w:t>
      </w:r>
    </w:p>
  </w:comment>
  <w:comment w:id="3" w:author="Dávid Štefanka" w:date="2014-08-01T10:09:00Z" w:initials="DŠ">
    <w:p w:rsidR="00E86D93" w:rsidRDefault="00E86D93">
      <w:pPr>
        <w:pStyle w:val="Textkomentra"/>
      </w:pPr>
      <w:r>
        <w:rPr>
          <w:rStyle w:val="Odkaznakomentr"/>
        </w:rPr>
        <w:annotationRef/>
      </w:r>
      <w:r w:rsidR="007411A6">
        <w:t>V Zmluve o zriadení záložného práva musí byť predmet záložného práva , ktorým sa zabezpečuje pohľadávka presne vymedzený.</w:t>
      </w:r>
    </w:p>
  </w:comment>
  <w:comment w:id="4" w:author="Dávid Štefanka" w:date="2014-08-01T10:19:00Z" w:initials="DŠ">
    <w:p w:rsidR="007411A6" w:rsidRDefault="007411A6">
      <w:pPr>
        <w:pStyle w:val="Textkomentra"/>
      </w:pPr>
      <w:r>
        <w:rPr>
          <w:rStyle w:val="Odkaznakomentr"/>
        </w:rPr>
        <w:annotationRef/>
      </w:r>
      <w:r>
        <w:t>V Zmluve sa uvádza aj hodnota zabezp</w:t>
      </w:r>
      <w:r w:rsidR="00583532">
        <w:t>ečenej pohľadávky, ktorá sa</w:t>
      </w:r>
      <w:r>
        <w:t xml:space="preserve"> môže nahradiť určením najvyššej hodnoty istiny, do ktorej sa </w:t>
      </w:r>
      <w:r w:rsidR="009762E4">
        <w:t xml:space="preserve"> </w:t>
      </w:r>
      <w:r>
        <w:t>pohľadávka zabezpečuje podľa § 151b ods. 3. OZ.</w:t>
      </w:r>
      <w:r w:rsidR="009762E4">
        <w:t xml:space="preserve"> Hodnota zaistenej nehnuteľnosti môže byť zistená aj znaleckým posudkom, to však nie je podmienkou platnosti.</w:t>
      </w:r>
    </w:p>
  </w:comment>
  <w:comment w:id="5" w:author="Dávid Štefanka" w:date="2014-08-01T10:59:00Z" w:initials="DŠ">
    <w:p w:rsidR="00433D81" w:rsidRDefault="00433D81">
      <w:pPr>
        <w:pStyle w:val="Textkomentra"/>
      </w:pPr>
      <w:r>
        <w:rPr>
          <w:rStyle w:val="Odkaznakomentr"/>
        </w:rPr>
        <w:annotationRef/>
      </w:r>
      <w:r>
        <w:t>V prípade, že pohľadávka zabezpečená záložným právom nie je riadne a včas splnená, môže záložný veriteľ začať výkon záložného práva. Záložný veriteľ sa môže uspokojiť alebo domáhať sa uspokojenia zo zálohu aj vtedy, keď je zabezpečená pohľadávka premlčaná.</w:t>
      </w:r>
    </w:p>
  </w:comment>
  <w:comment w:id="6" w:author="Dávid Štefanka" w:date="2014-08-01T11:05:00Z" w:initials="DŠ">
    <w:p w:rsidR="00433D81" w:rsidRDefault="00433D81">
      <w:pPr>
        <w:pStyle w:val="Textkomentra"/>
      </w:pPr>
      <w:r>
        <w:rPr>
          <w:rStyle w:val="Odkaznakomentr"/>
        </w:rPr>
        <w:annotationRef/>
      </w:r>
      <w:r>
        <w:t xml:space="preserve">Začatie výkonu záložného práva je záložný </w:t>
      </w:r>
      <w:r w:rsidR="00761E2C">
        <w:t>veriteľ povinný oznámiť záložcovi a dlžníkovi, ak osoba dlžníka nie je totožná s osobou záložcu. Toto oznámenie musí byť písomnou formou a záložca v ňom uvedie aj spôsob, akým sa uspokojí alebo sa bude domáhať uspokojenia záloh</w:t>
      </w:r>
    </w:p>
  </w:comment>
  <w:comment w:id="7" w:author="Dávid Štefanka" w:date="2014-08-01T11:21:00Z" w:initials="DŠ">
    <w:p w:rsidR="00837452" w:rsidRDefault="00837452">
      <w:pPr>
        <w:pStyle w:val="Textkomentra"/>
      </w:pPr>
      <w:r>
        <w:rPr>
          <w:rStyle w:val="Odkaznakomentr"/>
        </w:rPr>
        <w:annotationRef/>
      </w:r>
      <w:r>
        <w:t>Záložný veriteľ je povinný jedno vyhotovenie oznámenia o začatí výkonu záložného práva zaslať príslušnému okresnému úradu, ktorý začatie výkonu záložného práva vyznačí v katastri nehnuteľností.</w:t>
      </w:r>
    </w:p>
  </w:comment>
  <w:comment w:id="8" w:author="Dávid Štefanka" w:date="2014-08-01T12:14:00Z" w:initials="DŠ">
    <w:p w:rsidR="00F30CE4" w:rsidRDefault="00F30CE4">
      <w:pPr>
        <w:pStyle w:val="Textkomentra"/>
      </w:pPr>
      <w:r>
        <w:rPr>
          <w:rStyle w:val="Odkaznakomentr"/>
        </w:rPr>
        <w:annotationRef/>
      </w:r>
      <w:r>
        <w:t>Podpis musí byť osvedčený notárom</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imbusSanDEE">
    <w:altName w:val="Algerian"/>
    <w:panose1 w:val="00000000000000000000"/>
    <w:charset w:val="00"/>
    <w:family w:val="decorative"/>
    <w:notTrueType/>
    <w:pitch w:val="variable"/>
    <w:sig w:usb0="00000003" w:usb1="00000000" w:usb2="00000000" w:usb3="00000000" w:csb0="00000001" w:csb1="00000000"/>
  </w:font>
  <w:font w:name="Nimbus Sans L OT">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NimbusSanDEEBla">
    <w:altName w:val="Algerian"/>
    <w:panose1 w:val="00000000000000000000"/>
    <w:charset w:val="00"/>
    <w:family w:val="decorative"/>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NimbusSanDEEBlaCon">
    <w:altName w:val="Algerian"/>
    <w:panose1 w:val="00000000000000000000"/>
    <w:charset w:val="00"/>
    <w:family w:val="decorative"/>
    <w:notTrueType/>
    <w:pitch w:val="variable"/>
    <w:sig w:usb0="00000003" w:usb1="00000000" w:usb2="00000000" w:usb3="00000000" w:csb0="00000001" w:csb1="00000000"/>
  </w:font>
  <w:font w:name="Nimbus Sans L OT Condensed">
    <w:altName w:val="Arial"/>
    <w:panose1 w:val="00000000000000000000"/>
    <w:charset w:val="00"/>
    <w:family w:val="moder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4E2BA6"/>
    <w:lvl w:ilvl="0">
      <w:numFmt w:val="decimal"/>
      <w:lvlText w:val="*"/>
      <w:lvlJc w:val="left"/>
    </w:lvl>
  </w:abstractNum>
  <w:abstractNum w:abstractNumId="1">
    <w:nsid w:val="00000008"/>
    <w:multiLevelType w:val="multilevel"/>
    <w:tmpl w:val="00000008"/>
    <w:name w:val="WW8Num28"/>
    <w:lvl w:ilvl="0">
      <w:start w:val="1"/>
      <w:numFmt w:val="decimal"/>
      <w:lvlText w:val="%1."/>
      <w:lvlJc w:val="left"/>
      <w:pPr>
        <w:tabs>
          <w:tab w:val="num" w:pos="1260"/>
        </w:tabs>
        <w:ind w:left="1260" w:hanging="360"/>
      </w:pPr>
      <w:rPr>
        <w:b w:val="0"/>
        <w:bCs w:val="0"/>
        <w:i w:val="0"/>
        <w:iCs w:val="0"/>
      </w:rPr>
    </w:lvl>
    <w:lvl w:ilvl="1">
      <w:start w:val="24"/>
      <w:numFmt w:val="bullet"/>
      <w:lvlText w:val="-"/>
      <w:lvlJc w:val="left"/>
      <w:pPr>
        <w:tabs>
          <w:tab w:val="num" w:pos="2160"/>
        </w:tabs>
        <w:ind w:left="2160" w:hanging="360"/>
      </w:pPr>
      <w:rPr>
        <w:rFonts w:ascii="Verdana" w:hAnsi="Verdana" w:cs="Verdan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00CC4F83"/>
    <w:multiLevelType w:val="multilevel"/>
    <w:tmpl w:val="4A3EA0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2A481D"/>
    <w:multiLevelType w:val="hybridMultilevel"/>
    <w:tmpl w:val="81BCA4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B77A6B"/>
    <w:multiLevelType w:val="hybridMultilevel"/>
    <w:tmpl w:val="054476B0"/>
    <w:lvl w:ilvl="0" w:tplc="906C2C76">
      <w:start w:val="1"/>
      <w:numFmt w:val="bullet"/>
      <w:pStyle w:val="odrazky"/>
      <w:lvlText w:val=""/>
      <w:lvlJc w:val="left"/>
      <w:pPr>
        <w:tabs>
          <w:tab w:val="num" w:pos="680"/>
        </w:tabs>
        <w:ind w:left="680" w:hanging="340"/>
      </w:pPr>
      <w:rPr>
        <w:rFonts w:ascii="Symbol" w:hAnsi="Symbol" w:cs="Symbol" w:hint="default"/>
      </w:rPr>
    </w:lvl>
    <w:lvl w:ilvl="1" w:tplc="041B0003">
      <w:start w:val="1"/>
      <w:numFmt w:val="bullet"/>
      <w:lvlText w:val="o"/>
      <w:lvlJc w:val="left"/>
      <w:pPr>
        <w:tabs>
          <w:tab w:val="num" w:pos="1780"/>
        </w:tabs>
        <w:ind w:left="1780" w:hanging="360"/>
      </w:pPr>
      <w:rPr>
        <w:rFonts w:ascii="Courier New" w:hAnsi="Courier New" w:cs="Courier New" w:hint="default"/>
      </w:rPr>
    </w:lvl>
    <w:lvl w:ilvl="2" w:tplc="041B0005">
      <w:start w:val="1"/>
      <w:numFmt w:val="bullet"/>
      <w:lvlText w:val=""/>
      <w:lvlJc w:val="left"/>
      <w:pPr>
        <w:tabs>
          <w:tab w:val="num" w:pos="2500"/>
        </w:tabs>
        <w:ind w:left="2500" w:hanging="360"/>
      </w:pPr>
      <w:rPr>
        <w:rFonts w:ascii="Wingdings" w:hAnsi="Wingdings" w:cs="Wingdings" w:hint="default"/>
      </w:rPr>
    </w:lvl>
    <w:lvl w:ilvl="3" w:tplc="041B0001">
      <w:start w:val="1"/>
      <w:numFmt w:val="bullet"/>
      <w:lvlText w:val=""/>
      <w:lvlJc w:val="left"/>
      <w:pPr>
        <w:tabs>
          <w:tab w:val="num" w:pos="3220"/>
        </w:tabs>
        <w:ind w:left="3220" w:hanging="360"/>
      </w:pPr>
      <w:rPr>
        <w:rFonts w:ascii="Symbol" w:hAnsi="Symbol" w:cs="Symbol" w:hint="default"/>
      </w:rPr>
    </w:lvl>
    <w:lvl w:ilvl="4" w:tplc="041B0003">
      <w:start w:val="1"/>
      <w:numFmt w:val="bullet"/>
      <w:lvlText w:val="o"/>
      <w:lvlJc w:val="left"/>
      <w:pPr>
        <w:tabs>
          <w:tab w:val="num" w:pos="3940"/>
        </w:tabs>
        <w:ind w:left="3940" w:hanging="360"/>
      </w:pPr>
      <w:rPr>
        <w:rFonts w:ascii="Courier New" w:hAnsi="Courier New" w:cs="Courier New" w:hint="default"/>
      </w:rPr>
    </w:lvl>
    <w:lvl w:ilvl="5" w:tplc="041B0005">
      <w:start w:val="1"/>
      <w:numFmt w:val="bullet"/>
      <w:lvlText w:val=""/>
      <w:lvlJc w:val="left"/>
      <w:pPr>
        <w:tabs>
          <w:tab w:val="num" w:pos="4660"/>
        </w:tabs>
        <w:ind w:left="4660" w:hanging="360"/>
      </w:pPr>
      <w:rPr>
        <w:rFonts w:ascii="Wingdings" w:hAnsi="Wingdings" w:cs="Wingdings" w:hint="default"/>
      </w:rPr>
    </w:lvl>
    <w:lvl w:ilvl="6" w:tplc="041B0001">
      <w:start w:val="1"/>
      <w:numFmt w:val="bullet"/>
      <w:lvlText w:val=""/>
      <w:lvlJc w:val="left"/>
      <w:pPr>
        <w:tabs>
          <w:tab w:val="num" w:pos="5380"/>
        </w:tabs>
        <w:ind w:left="5380" w:hanging="360"/>
      </w:pPr>
      <w:rPr>
        <w:rFonts w:ascii="Symbol" w:hAnsi="Symbol" w:cs="Symbol" w:hint="default"/>
      </w:rPr>
    </w:lvl>
    <w:lvl w:ilvl="7" w:tplc="041B0003">
      <w:start w:val="1"/>
      <w:numFmt w:val="bullet"/>
      <w:lvlText w:val="o"/>
      <w:lvlJc w:val="left"/>
      <w:pPr>
        <w:tabs>
          <w:tab w:val="num" w:pos="6100"/>
        </w:tabs>
        <w:ind w:left="6100" w:hanging="360"/>
      </w:pPr>
      <w:rPr>
        <w:rFonts w:ascii="Courier New" w:hAnsi="Courier New" w:cs="Courier New" w:hint="default"/>
      </w:rPr>
    </w:lvl>
    <w:lvl w:ilvl="8" w:tplc="041B0005">
      <w:start w:val="1"/>
      <w:numFmt w:val="bullet"/>
      <w:lvlText w:val=""/>
      <w:lvlJc w:val="left"/>
      <w:pPr>
        <w:tabs>
          <w:tab w:val="num" w:pos="6820"/>
        </w:tabs>
        <w:ind w:left="6820" w:hanging="360"/>
      </w:pPr>
      <w:rPr>
        <w:rFonts w:ascii="Wingdings" w:hAnsi="Wingdings" w:cs="Wingdings" w:hint="default"/>
      </w:rPr>
    </w:lvl>
  </w:abstractNum>
  <w:abstractNum w:abstractNumId="5">
    <w:nsid w:val="1C9B0F7B"/>
    <w:multiLevelType w:val="hybridMultilevel"/>
    <w:tmpl w:val="409E4CDE"/>
    <w:lvl w:ilvl="0" w:tplc="4A004D26">
      <w:start w:val="1"/>
      <w:numFmt w:val="bullet"/>
      <w:pStyle w:val="tlODRAZKYGULKYVavoPred48ptZa48ptRiadkovani"/>
      <w:lvlText w:val=""/>
      <w:lvlJc w:val="left"/>
      <w:pPr>
        <w:tabs>
          <w:tab w:val="num" w:pos="340"/>
        </w:tabs>
        <w:ind w:left="340" w:hanging="34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nsid w:val="30AC68ED"/>
    <w:multiLevelType w:val="multilevel"/>
    <w:tmpl w:val="18EA161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5860A5D"/>
    <w:multiLevelType w:val="multilevel"/>
    <w:tmpl w:val="A35A58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73830A5"/>
    <w:multiLevelType w:val="multilevel"/>
    <w:tmpl w:val="F1A86F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C9D19CF"/>
    <w:multiLevelType w:val="hybridMultilevel"/>
    <w:tmpl w:val="9C0E42B8"/>
    <w:lvl w:ilvl="0" w:tplc="383EF054">
      <w:start w:val="1"/>
      <w:numFmt w:val="bullet"/>
      <w:pStyle w:val="tlODRAZKYGULKYiernaPred48ptZa48p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nsid w:val="3EA16489"/>
    <w:multiLevelType w:val="hybridMultilevel"/>
    <w:tmpl w:val="6966DE98"/>
    <w:lvl w:ilvl="0" w:tplc="179C37F0">
      <w:start w:val="1"/>
      <w:numFmt w:val="bullet"/>
      <w:pStyle w:val="tlODRAZKY2VavoPred48ptZa48ptRiadkovanie"/>
      <w:lvlText w:val=""/>
      <w:lvlJc w:val="left"/>
      <w:pPr>
        <w:tabs>
          <w:tab w:val="num" w:pos="680"/>
        </w:tabs>
        <w:ind w:left="680" w:hanging="34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1">
    <w:nsid w:val="41313F10"/>
    <w:multiLevelType w:val="singleLevel"/>
    <w:tmpl w:val="23526A84"/>
    <w:lvl w:ilvl="0">
      <w:start w:val="1"/>
      <w:numFmt w:val="lowerLetter"/>
      <w:lvlText w:val="%1)"/>
      <w:lvlJc w:val="left"/>
      <w:pPr>
        <w:tabs>
          <w:tab w:val="num" w:pos="720"/>
        </w:tabs>
        <w:ind w:left="720" w:hanging="360"/>
      </w:pPr>
      <w:rPr>
        <w:rFonts w:hint="default"/>
      </w:rPr>
    </w:lvl>
  </w:abstractNum>
  <w:abstractNum w:abstractNumId="12">
    <w:nsid w:val="42556AFD"/>
    <w:multiLevelType w:val="singleLevel"/>
    <w:tmpl w:val="77626254"/>
    <w:lvl w:ilvl="0">
      <w:start w:val="3"/>
      <w:numFmt w:val="bullet"/>
      <w:lvlText w:val="-"/>
      <w:lvlJc w:val="left"/>
      <w:pPr>
        <w:tabs>
          <w:tab w:val="num" w:pos="600"/>
        </w:tabs>
        <w:ind w:left="600" w:hanging="360"/>
      </w:pPr>
      <w:rPr>
        <w:rFonts w:ascii="Times New Roman" w:hAnsi="Times New Roman" w:cs="Times New Roman" w:hint="default"/>
      </w:rPr>
    </w:lvl>
  </w:abstractNum>
  <w:abstractNum w:abstractNumId="13">
    <w:nsid w:val="49005432"/>
    <w:multiLevelType w:val="multilevel"/>
    <w:tmpl w:val="A35A58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A097643"/>
    <w:multiLevelType w:val="multilevel"/>
    <w:tmpl w:val="4A146138"/>
    <w:lvl w:ilvl="0">
      <w:start w:val="1"/>
      <w:numFmt w:val="bullet"/>
      <w:lvlText w:val=""/>
      <w:lvlJc w:val="left"/>
      <w:pPr>
        <w:tabs>
          <w:tab w:val="num" w:pos="1020"/>
        </w:tabs>
        <w:ind w:left="1020" w:hanging="340"/>
      </w:pPr>
      <w:rPr>
        <w:rFonts w:ascii="Symbol" w:hAnsi="Symbol" w:cs="Symbol"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15">
    <w:nsid w:val="58B269AD"/>
    <w:multiLevelType w:val="hybridMultilevel"/>
    <w:tmpl w:val="D410E0CA"/>
    <w:lvl w:ilvl="0" w:tplc="DDC67F1C">
      <w:start w:val="1"/>
      <w:numFmt w:val="bullet"/>
      <w:pStyle w:val="tlODRAZKYGULKYPred48ptZa48ptRiadkovaniejed"/>
      <w:lvlText w:val=""/>
      <w:lvlJc w:val="left"/>
      <w:pPr>
        <w:tabs>
          <w:tab w:val="num" w:pos="340"/>
        </w:tabs>
        <w:ind w:left="340" w:hanging="34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nsid w:val="5F8A09B2"/>
    <w:multiLevelType w:val="hybridMultilevel"/>
    <w:tmpl w:val="C2C48C60"/>
    <w:lvl w:ilvl="0" w:tplc="EA08DB0A">
      <w:start w:val="1"/>
      <w:numFmt w:val="lowerLetter"/>
      <w:lvlText w:val="%1)"/>
      <w:lvlJc w:val="left"/>
      <w:pPr>
        <w:tabs>
          <w:tab w:val="num" w:pos="1407"/>
        </w:tabs>
        <w:ind w:left="1407" w:hanging="840"/>
      </w:pPr>
      <w:rPr>
        <w:rFonts w:ascii="Garamond" w:hAnsi="Garamond" w:cs="Garamond" w:hint="default"/>
        <w:sz w:val="22"/>
        <w:szCs w:val="22"/>
      </w:rPr>
    </w:lvl>
    <w:lvl w:ilvl="1" w:tplc="041B0019">
      <w:start w:val="1"/>
      <w:numFmt w:val="lowerLetter"/>
      <w:lvlText w:val="%2."/>
      <w:lvlJc w:val="left"/>
      <w:pPr>
        <w:tabs>
          <w:tab w:val="num" w:pos="1647"/>
        </w:tabs>
        <w:ind w:left="1647" w:hanging="360"/>
      </w:pPr>
    </w:lvl>
    <w:lvl w:ilvl="2" w:tplc="041B001B">
      <w:start w:val="1"/>
      <w:numFmt w:val="lowerRoman"/>
      <w:lvlText w:val="%3."/>
      <w:lvlJc w:val="right"/>
      <w:pPr>
        <w:tabs>
          <w:tab w:val="num" w:pos="2367"/>
        </w:tabs>
        <w:ind w:left="2367" w:hanging="180"/>
      </w:pPr>
    </w:lvl>
    <w:lvl w:ilvl="3" w:tplc="041B000F">
      <w:start w:val="1"/>
      <w:numFmt w:val="decimal"/>
      <w:lvlText w:val="%4."/>
      <w:lvlJc w:val="left"/>
      <w:pPr>
        <w:tabs>
          <w:tab w:val="num" w:pos="3087"/>
        </w:tabs>
        <w:ind w:left="3087" w:hanging="360"/>
      </w:pPr>
    </w:lvl>
    <w:lvl w:ilvl="4" w:tplc="041B0019">
      <w:start w:val="1"/>
      <w:numFmt w:val="lowerLetter"/>
      <w:lvlText w:val="%5."/>
      <w:lvlJc w:val="left"/>
      <w:pPr>
        <w:tabs>
          <w:tab w:val="num" w:pos="3807"/>
        </w:tabs>
        <w:ind w:left="3807" w:hanging="360"/>
      </w:pPr>
    </w:lvl>
    <w:lvl w:ilvl="5" w:tplc="041B001B">
      <w:start w:val="1"/>
      <w:numFmt w:val="lowerRoman"/>
      <w:lvlText w:val="%6."/>
      <w:lvlJc w:val="right"/>
      <w:pPr>
        <w:tabs>
          <w:tab w:val="num" w:pos="4527"/>
        </w:tabs>
        <w:ind w:left="4527" w:hanging="180"/>
      </w:pPr>
    </w:lvl>
    <w:lvl w:ilvl="6" w:tplc="041B000F">
      <w:start w:val="1"/>
      <w:numFmt w:val="decimal"/>
      <w:lvlText w:val="%7."/>
      <w:lvlJc w:val="left"/>
      <w:pPr>
        <w:tabs>
          <w:tab w:val="num" w:pos="5247"/>
        </w:tabs>
        <w:ind w:left="5247" w:hanging="360"/>
      </w:pPr>
    </w:lvl>
    <w:lvl w:ilvl="7" w:tplc="041B0019">
      <w:start w:val="1"/>
      <w:numFmt w:val="lowerLetter"/>
      <w:lvlText w:val="%8."/>
      <w:lvlJc w:val="left"/>
      <w:pPr>
        <w:tabs>
          <w:tab w:val="num" w:pos="5967"/>
        </w:tabs>
        <w:ind w:left="5967" w:hanging="360"/>
      </w:pPr>
    </w:lvl>
    <w:lvl w:ilvl="8" w:tplc="041B001B">
      <w:start w:val="1"/>
      <w:numFmt w:val="lowerRoman"/>
      <w:lvlText w:val="%9."/>
      <w:lvlJc w:val="right"/>
      <w:pPr>
        <w:tabs>
          <w:tab w:val="num" w:pos="6687"/>
        </w:tabs>
        <w:ind w:left="6687" w:hanging="180"/>
      </w:pPr>
    </w:lvl>
  </w:abstractNum>
  <w:abstractNum w:abstractNumId="17">
    <w:nsid w:val="66AA65D5"/>
    <w:multiLevelType w:val="singleLevel"/>
    <w:tmpl w:val="041B000F"/>
    <w:lvl w:ilvl="0">
      <w:start w:val="1"/>
      <w:numFmt w:val="decimal"/>
      <w:lvlText w:val="%1."/>
      <w:lvlJc w:val="left"/>
      <w:pPr>
        <w:tabs>
          <w:tab w:val="num" w:pos="360"/>
        </w:tabs>
        <w:ind w:left="360" w:hanging="360"/>
      </w:pPr>
      <w:rPr>
        <w:rFonts w:hint="default"/>
      </w:rPr>
    </w:lvl>
  </w:abstractNum>
  <w:abstractNum w:abstractNumId="18">
    <w:nsid w:val="68C34809"/>
    <w:multiLevelType w:val="singleLevel"/>
    <w:tmpl w:val="041B000F"/>
    <w:lvl w:ilvl="0">
      <w:start w:val="1"/>
      <w:numFmt w:val="decimal"/>
      <w:lvlText w:val="%1."/>
      <w:lvlJc w:val="left"/>
      <w:pPr>
        <w:tabs>
          <w:tab w:val="num" w:pos="360"/>
        </w:tabs>
        <w:ind w:left="360" w:hanging="360"/>
      </w:pPr>
      <w:rPr>
        <w:rFonts w:hint="default"/>
      </w:rPr>
    </w:lvl>
  </w:abstractNum>
  <w:abstractNum w:abstractNumId="19">
    <w:nsid w:val="69E13453"/>
    <w:multiLevelType w:val="multilevel"/>
    <w:tmpl w:val="A35A58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D645959"/>
    <w:multiLevelType w:val="hybridMultilevel"/>
    <w:tmpl w:val="C956A6F0"/>
    <w:lvl w:ilvl="0" w:tplc="039028A0">
      <w:start w:val="1"/>
      <w:numFmt w:val="lowerLetter"/>
      <w:lvlText w:val="%1)"/>
      <w:lvlJc w:val="left"/>
      <w:pPr>
        <w:tabs>
          <w:tab w:val="num" w:pos="927"/>
        </w:tabs>
        <w:ind w:left="927" w:hanging="360"/>
      </w:pPr>
      <w:rPr>
        <w:rFonts w:hint="default"/>
      </w:rPr>
    </w:lvl>
    <w:lvl w:ilvl="1" w:tplc="041B0019">
      <w:start w:val="1"/>
      <w:numFmt w:val="lowerLetter"/>
      <w:lvlText w:val="%2."/>
      <w:lvlJc w:val="left"/>
      <w:pPr>
        <w:tabs>
          <w:tab w:val="num" w:pos="1647"/>
        </w:tabs>
        <w:ind w:left="1647" w:hanging="360"/>
      </w:pPr>
    </w:lvl>
    <w:lvl w:ilvl="2" w:tplc="041B001B">
      <w:start w:val="1"/>
      <w:numFmt w:val="lowerRoman"/>
      <w:lvlText w:val="%3."/>
      <w:lvlJc w:val="right"/>
      <w:pPr>
        <w:tabs>
          <w:tab w:val="num" w:pos="2367"/>
        </w:tabs>
        <w:ind w:left="2367" w:hanging="180"/>
      </w:pPr>
    </w:lvl>
    <w:lvl w:ilvl="3" w:tplc="041B000F">
      <w:start w:val="1"/>
      <w:numFmt w:val="decimal"/>
      <w:lvlText w:val="%4."/>
      <w:lvlJc w:val="left"/>
      <w:pPr>
        <w:tabs>
          <w:tab w:val="num" w:pos="3087"/>
        </w:tabs>
        <w:ind w:left="3087" w:hanging="360"/>
      </w:pPr>
    </w:lvl>
    <w:lvl w:ilvl="4" w:tplc="041B0019">
      <w:start w:val="1"/>
      <w:numFmt w:val="lowerLetter"/>
      <w:lvlText w:val="%5."/>
      <w:lvlJc w:val="left"/>
      <w:pPr>
        <w:tabs>
          <w:tab w:val="num" w:pos="3807"/>
        </w:tabs>
        <w:ind w:left="3807" w:hanging="360"/>
      </w:pPr>
    </w:lvl>
    <w:lvl w:ilvl="5" w:tplc="041B001B">
      <w:start w:val="1"/>
      <w:numFmt w:val="lowerRoman"/>
      <w:lvlText w:val="%6."/>
      <w:lvlJc w:val="right"/>
      <w:pPr>
        <w:tabs>
          <w:tab w:val="num" w:pos="4527"/>
        </w:tabs>
        <w:ind w:left="4527" w:hanging="180"/>
      </w:pPr>
    </w:lvl>
    <w:lvl w:ilvl="6" w:tplc="041B000F">
      <w:start w:val="1"/>
      <w:numFmt w:val="decimal"/>
      <w:lvlText w:val="%7."/>
      <w:lvlJc w:val="left"/>
      <w:pPr>
        <w:tabs>
          <w:tab w:val="num" w:pos="5247"/>
        </w:tabs>
        <w:ind w:left="5247" w:hanging="360"/>
      </w:pPr>
    </w:lvl>
    <w:lvl w:ilvl="7" w:tplc="041B0019">
      <w:start w:val="1"/>
      <w:numFmt w:val="lowerLetter"/>
      <w:lvlText w:val="%8."/>
      <w:lvlJc w:val="left"/>
      <w:pPr>
        <w:tabs>
          <w:tab w:val="num" w:pos="5967"/>
        </w:tabs>
        <w:ind w:left="5967" w:hanging="360"/>
      </w:pPr>
    </w:lvl>
    <w:lvl w:ilvl="8" w:tplc="041B001B">
      <w:start w:val="1"/>
      <w:numFmt w:val="lowerRoman"/>
      <w:lvlText w:val="%9."/>
      <w:lvlJc w:val="right"/>
      <w:pPr>
        <w:tabs>
          <w:tab w:val="num" w:pos="6687"/>
        </w:tabs>
        <w:ind w:left="6687" w:hanging="180"/>
      </w:pPr>
    </w:lvl>
  </w:abstractNum>
  <w:abstractNum w:abstractNumId="21">
    <w:nsid w:val="76D21CCE"/>
    <w:multiLevelType w:val="singleLevel"/>
    <w:tmpl w:val="8B78EC8E"/>
    <w:lvl w:ilvl="0">
      <w:start w:val="1"/>
      <w:numFmt w:val="lowerLetter"/>
      <w:lvlText w:val="%1)"/>
      <w:lvlJc w:val="left"/>
      <w:pPr>
        <w:tabs>
          <w:tab w:val="num" w:pos="720"/>
        </w:tabs>
        <w:ind w:left="720" w:hanging="360"/>
      </w:pPr>
      <w:rPr>
        <w:rFonts w:hint="default"/>
      </w:rPr>
    </w:lvl>
  </w:abstractNum>
  <w:abstractNum w:abstractNumId="22">
    <w:nsid w:val="7DB27094"/>
    <w:multiLevelType w:val="hybridMultilevel"/>
    <w:tmpl w:val="620E257C"/>
    <w:lvl w:ilvl="0" w:tplc="9F88A6E0">
      <w:start w:val="3"/>
      <w:numFmt w:val="bullet"/>
      <w:lvlText w:val="-"/>
      <w:lvlJc w:val="left"/>
      <w:pPr>
        <w:ind w:left="720" w:hanging="360"/>
      </w:pPr>
      <w:rPr>
        <w:rFonts w:ascii="Garamond" w:eastAsia="Times New Roman" w:hAnsi="Garamond" w:hint="default"/>
        <w:b/>
        <w:bCs/>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40"/>
        <w:lvlJc w:val="left"/>
        <w:pPr>
          <w:ind w:left="340" w:hanging="340"/>
        </w:pPr>
        <w:rPr>
          <w:rFonts w:ascii="Times New Roman" w:hAnsi="Times New Roman" w:cs="Times New Roman" w:hint="default"/>
          <w:color w:val="000000"/>
          <w:sz w:val="20"/>
          <w:szCs w:val="20"/>
        </w:rPr>
      </w:lvl>
    </w:lvlOverride>
  </w:num>
  <w:num w:numId="2">
    <w:abstractNumId w:val="0"/>
    <w:lvlOverride w:ilvl="0">
      <w:lvl w:ilvl="0">
        <w:start w:val="1"/>
        <w:numFmt w:val="bullet"/>
        <w:lvlText w:val="­"/>
        <w:legacy w:legacy="1" w:legacySpace="0" w:legacyIndent="340"/>
        <w:lvlJc w:val="left"/>
        <w:pPr>
          <w:ind w:left="340" w:hanging="340"/>
        </w:pPr>
        <w:rPr>
          <w:rFonts w:ascii="Times New Roman" w:hAnsi="Times New Roman" w:cs="Times New Roman" w:hint="default"/>
          <w:color w:val="000000"/>
          <w:sz w:val="20"/>
          <w:szCs w:val="20"/>
        </w:rPr>
      </w:lvl>
    </w:lvlOverride>
  </w:num>
  <w:num w:numId="3">
    <w:abstractNumId w:val="0"/>
    <w:lvlOverride w:ilvl="0">
      <w:lvl w:ilvl="0">
        <w:start w:val="1"/>
        <w:numFmt w:val="bullet"/>
        <w:lvlText w:val="•"/>
        <w:legacy w:legacy="1" w:legacySpace="0" w:legacyIndent="340"/>
        <w:lvlJc w:val="left"/>
        <w:pPr>
          <w:ind w:left="340" w:hanging="340"/>
        </w:pPr>
        <w:rPr>
          <w:rFonts w:ascii="Times New Roman" w:hAnsi="Times New Roman" w:cs="Times New Roman" w:hint="default"/>
          <w:color w:val="000000"/>
          <w:sz w:val="20"/>
          <w:szCs w:val="20"/>
        </w:rPr>
      </w:lvl>
    </w:lvlOverride>
  </w:num>
  <w:num w:numId="4">
    <w:abstractNumId w:val="9"/>
  </w:num>
  <w:num w:numId="5">
    <w:abstractNumId w:val="4"/>
  </w:num>
  <w:num w:numId="6">
    <w:abstractNumId w:val="14"/>
  </w:num>
  <w:num w:numId="7">
    <w:abstractNumId w:val="10"/>
  </w:num>
  <w:num w:numId="8">
    <w:abstractNumId w:val="15"/>
  </w:num>
  <w:num w:numId="9">
    <w:abstractNumId w:val="5"/>
  </w:num>
  <w:num w:numId="10">
    <w:abstractNumId w:val="0"/>
    <w:lvlOverride w:ilvl="0">
      <w:lvl w:ilvl="0">
        <w:start w:val="1"/>
        <w:numFmt w:val="bullet"/>
        <w:lvlText w:val="–"/>
        <w:legacy w:legacy="1" w:legacySpace="0" w:legacyIndent="397"/>
        <w:lvlJc w:val="left"/>
        <w:pPr>
          <w:ind w:left="397" w:hanging="397"/>
        </w:pPr>
        <w:rPr>
          <w:rFonts w:ascii="NimbusSanDEE" w:hAnsi="NimbusSanDEE" w:cs="NimbusSanDEE" w:hint="default"/>
          <w:color w:val="000000"/>
          <w:sz w:val="18"/>
          <w:szCs w:val="18"/>
        </w:rPr>
      </w:lvl>
    </w:lvlOverride>
  </w:num>
  <w:num w:numId="11">
    <w:abstractNumId w:val="0"/>
    <w:lvlOverride w:ilvl="0">
      <w:lvl w:ilvl="0">
        <w:start w:val="1"/>
        <w:numFmt w:val="bullet"/>
        <w:lvlText w:val=""/>
        <w:legacy w:legacy="1" w:legacySpace="0" w:legacyIndent="397"/>
        <w:lvlJc w:val="left"/>
        <w:pPr>
          <w:ind w:left="397" w:hanging="397"/>
        </w:pPr>
        <w:rPr>
          <w:rFonts w:ascii="Wingdings" w:hAnsi="Wingdings" w:cs="Wingdings" w:hint="default"/>
          <w:color w:val="000000"/>
          <w:sz w:val="18"/>
          <w:szCs w:val="18"/>
        </w:rPr>
      </w:lvl>
    </w:lvlOverride>
  </w:num>
  <w:num w:numId="12">
    <w:abstractNumId w:val="0"/>
    <w:lvlOverride w:ilvl="0">
      <w:lvl w:ilvl="0">
        <w:start w:val="1"/>
        <w:numFmt w:val="bullet"/>
        <w:lvlText w:val=""/>
        <w:legacy w:legacy="1" w:legacySpace="0" w:legacyIndent="397"/>
        <w:lvlJc w:val="left"/>
        <w:pPr>
          <w:ind w:left="397" w:hanging="397"/>
        </w:pPr>
        <w:rPr>
          <w:rFonts w:ascii="Symbol" w:hAnsi="Symbol" w:cs="Symbol" w:hint="default"/>
          <w:color w:val="000000"/>
          <w:sz w:val="18"/>
          <w:szCs w:val="18"/>
        </w:rPr>
      </w:lvl>
    </w:lvlOverride>
  </w:num>
  <w:num w:numId="13">
    <w:abstractNumId w:val="0"/>
    <w:lvlOverride w:ilvl="0">
      <w:lvl w:ilvl="0">
        <w:start w:val="1"/>
        <w:numFmt w:val="bullet"/>
        <w:lvlText w:val="–"/>
        <w:legacy w:legacy="1" w:legacySpace="0" w:legacyIndent="397"/>
        <w:lvlJc w:val="left"/>
        <w:pPr>
          <w:ind w:left="397" w:hanging="397"/>
        </w:pPr>
        <w:rPr>
          <w:rFonts w:ascii="Nimbus Sans L OT" w:hAnsi="Nimbus Sans L OT" w:cs="Nimbus Sans L OT" w:hint="default"/>
          <w:color w:val="000000"/>
          <w:sz w:val="18"/>
          <w:szCs w:val="18"/>
        </w:rPr>
      </w:lvl>
    </w:lvlOverride>
  </w:num>
  <w:num w:numId="14">
    <w:abstractNumId w:val="0"/>
    <w:lvlOverride w:ilvl="0">
      <w:lvl w:ilvl="0">
        <w:start w:val="1"/>
        <w:numFmt w:val="bullet"/>
        <w:lvlText w:val=""/>
        <w:legacy w:legacy="1" w:legacySpace="0" w:legacyIndent="397"/>
        <w:lvlJc w:val="left"/>
        <w:pPr>
          <w:ind w:left="397" w:hanging="397"/>
        </w:pPr>
        <w:rPr>
          <w:rFonts w:ascii="Symbol" w:hAnsi="Symbol" w:cs="Symbol" w:hint="default"/>
          <w:color w:val="000000"/>
          <w:sz w:val="18"/>
          <w:szCs w:val="18"/>
        </w:rPr>
      </w:lvl>
    </w:lvlOverride>
  </w:num>
  <w:num w:numId="15">
    <w:abstractNumId w:val="0"/>
    <w:lvlOverride w:ilvl="0">
      <w:lvl w:ilvl="0">
        <w:start w:val="1"/>
        <w:numFmt w:val="bullet"/>
        <w:lvlText w:val=""/>
        <w:legacy w:legacy="1" w:legacySpace="0" w:legacyIndent="397"/>
        <w:lvlJc w:val="left"/>
        <w:pPr>
          <w:ind w:left="397" w:hanging="397"/>
        </w:pPr>
        <w:rPr>
          <w:rFonts w:ascii="Symbol" w:hAnsi="Symbol" w:cs="Symbol" w:hint="default"/>
          <w:color w:val="000000"/>
          <w:sz w:val="18"/>
          <w:szCs w:val="18"/>
        </w:rPr>
      </w:lvl>
    </w:lvlOverride>
  </w:num>
  <w:num w:numId="16">
    <w:abstractNumId w:val="0"/>
    <w:lvlOverride w:ilvl="0">
      <w:lvl w:ilvl="0">
        <w:start w:val="1"/>
        <w:numFmt w:val="bullet"/>
        <w:lvlText w:val=""/>
        <w:legacy w:legacy="1" w:legacySpace="0" w:legacyIndent="397"/>
        <w:lvlJc w:val="left"/>
        <w:pPr>
          <w:ind w:left="482" w:hanging="397"/>
        </w:pPr>
        <w:rPr>
          <w:rFonts w:ascii="Symbol" w:hAnsi="Symbol" w:cs="Symbol" w:hint="default"/>
          <w:color w:val="000000"/>
          <w:sz w:val="18"/>
          <w:szCs w:val="18"/>
        </w:rPr>
      </w:lvl>
    </w:lvlOverride>
  </w:num>
  <w:num w:numId="17">
    <w:abstractNumId w:val="0"/>
    <w:lvlOverride w:ilvl="0">
      <w:lvl w:ilvl="0">
        <w:start w:val="1"/>
        <w:numFmt w:val="bullet"/>
        <w:lvlText w:val=""/>
        <w:legacy w:legacy="1" w:legacySpace="0" w:legacyIndent="397"/>
        <w:lvlJc w:val="left"/>
        <w:pPr>
          <w:ind w:left="879" w:hanging="397"/>
        </w:pPr>
        <w:rPr>
          <w:rFonts w:ascii="Symbol" w:hAnsi="Symbol" w:cs="Symbol" w:hint="default"/>
          <w:color w:val="000000"/>
          <w:sz w:val="18"/>
          <w:szCs w:val="18"/>
        </w:rPr>
      </w:lvl>
    </w:lvlOverride>
  </w:num>
  <w:num w:numId="18">
    <w:abstractNumId w:val="1"/>
  </w:num>
  <w:num w:numId="19">
    <w:abstractNumId w:val="12"/>
  </w:num>
  <w:num w:numId="20">
    <w:abstractNumId w:val="18"/>
  </w:num>
  <w:num w:numId="21">
    <w:abstractNumId w:val="11"/>
  </w:num>
  <w:num w:numId="22">
    <w:abstractNumId w:val="17"/>
  </w:num>
  <w:num w:numId="23">
    <w:abstractNumId w:val="21"/>
  </w:num>
  <w:num w:numId="24">
    <w:abstractNumId w:val="13"/>
  </w:num>
  <w:num w:numId="25">
    <w:abstractNumId w:val="16"/>
  </w:num>
  <w:num w:numId="26">
    <w:abstractNumId w:val="7"/>
  </w:num>
  <w:num w:numId="27">
    <w:abstractNumId w:val="8"/>
  </w:num>
  <w:num w:numId="28">
    <w:abstractNumId w:val="19"/>
  </w:num>
  <w:num w:numId="29">
    <w:abstractNumId w:val="6"/>
  </w:num>
  <w:num w:numId="30">
    <w:abstractNumId w:val="20"/>
  </w:num>
  <w:num w:numId="31">
    <w:abstractNumId w:val="22"/>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24"/>
    <w:rsid w:val="00007B7B"/>
    <w:rsid w:val="00016BCC"/>
    <w:rsid w:val="00020E97"/>
    <w:rsid w:val="00025FFD"/>
    <w:rsid w:val="00026679"/>
    <w:rsid w:val="00031ED5"/>
    <w:rsid w:val="00050E66"/>
    <w:rsid w:val="0005134B"/>
    <w:rsid w:val="00054EBC"/>
    <w:rsid w:val="0006123B"/>
    <w:rsid w:val="00062347"/>
    <w:rsid w:val="00067FEB"/>
    <w:rsid w:val="00071B75"/>
    <w:rsid w:val="00073066"/>
    <w:rsid w:val="0007393F"/>
    <w:rsid w:val="000754CF"/>
    <w:rsid w:val="00077514"/>
    <w:rsid w:val="0008317C"/>
    <w:rsid w:val="00083403"/>
    <w:rsid w:val="000870F5"/>
    <w:rsid w:val="0008735E"/>
    <w:rsid w:val="000910F4"/>
    <w:rsid w:val="00093585"/>
    <w:rsid w:val="0009652A"/>
    <w:rsid w:val="000A57C6"/>
    <w:rsid w:val="000A706A"/>
    <w:rsid w:val="000A7192"/>
    <w:rsid w:val="000B0057"/>
    <w:rsid w:val="000B0F74"/>
    <w:rsid w:val="000B4ED3"/>
    <w:rsid w:val="000B69BE"/>
    <w:rsid w:val="000C0CC6"/>
    <w:rsid w:val="000C22E5"/>
    <w:rsid w:val="000C4AA6"/>
    <w:rsid w:val="000C4D1D"/>
    <w:rsid w:val="000C5B1C"/>
    <w:rsid w:val="000E0041"/>
    <w:rsid w:val="000E0348"/>
    <w:rsid w:val="000E0D4D"/>
    <w:rsid w:val="000E2143"/>
    <w:rsid w:val="000E75E9"/>
    <w:rsid w:val="000F5446"/>
    <w:rsid w:val="000F6AAA"/>
    <w:rsid w:val="00100C70"/>
    <w:rsid w:val="00105570"/>
    <w:rsid w:val="00111D0F"/>
    <w:rsid w:val="001138E9"/>
    <w:rsid w:val="00113FC1"/>
    <w:rsid w:val="001264B6"/>
    <w:rsid w:val="00130716"/>
    <w:rsid w:val="00131052"/>
    <w:rsid w:val="0013157C"/>
    <w:rsid w:val="00134037"/>
    <w:rsid w:val="00140BFB"/>
    <w:rsid w:val="00141517"/>
    <w:rsid w:val="001431E5"/>
    <w:rsid w:val="001433CE"/>
    <w:rsid w:val="00144B1F"/>
    <w:rsid w:val="0016047E"/>
    <w:rsid w:val="001611B1"/>
    <w:rsid w:val="00161629"/>
    <w:rsid w:val="001620F3"/>
    <w:rsid w:val="001621C5"/>
    <w:rsid w:val="00166D8F"/>
    <w:rsid w:val="0017548E"/>
    <w:rsid w:val="00176272"/>
    <w:rsid w:val="001820D3"/>
    <w:rsid w:val="00186273"/>
    <w:rsid w:val="00191ED3"/>
    <w:rsid w:val="00194667"/>
    <w:rsid w:val="00194F8B"/>
    <w:rsid w:val="00196955"/>
    <w:rsid w:val="001A45E0"/>
    <w:rsid w:val="001A5589"/>
    <w:rsid w:val="001A5C90"/>
    <w:rsid w:val="001A69EC"/>
    <w:rsid w:val="001B0600"/>
    <w:rsid w:val="001C252B"/>
    <w:rsid w:val="001C4290"/>
    <w:rsid w:val="001C4A55"/>
    <w:rsid w:val="001C5711"/>
    <w:rsid w:val="001C77EA"/>
    <w:rsid w:val="001E206C"/>
    <w:rsid w:val="001E37BF"/>
    <w:rsid w:val="001E7957"/>
    <w:rsid w:val="001F0F03"/>
    <w:rsid w:val="001F3B75"/>
    <w:rsid w:val="001F4D04"/>
    <w:rsid w:val="00200A84"/>
    <w:rsid w:val="00202352"/>
    <w:rsid w:val="002041E7"/>
    <w:rsid w:val="002045AD"/>
    <w:rsid w:val="002051FA"/>
    <w:rsid w:val="002113C6"/>
    <w:rsid w:val="0021661C"/>
    <w:rsid w:val="0021725F"/>
    <w:rsid w:val="002224FD"/>
    <w:rsid w:val="00222D29"/>
    <w:rsid w:val="00231B09"/>
    <w:rsid w:val="00232285"/>
    <w:rsid w:val="002350F2"/>
    <w:rsid w:val="00241316"/>
    <w:rsid w:val="00242163"/>
    <w:rsid w:val="00253B7D"/>
    <w:rsid w:val="002553B7"/>
    <w:rsid w:val="00256DD5"/>
    <w:rsid w:val="002718B2"/>
    <w:rsid w:val="002754F7"/>
    <w:rsid w:val="0027577F"/>
    <w:rsid w:val="00283469"/>
    <w:rsid w:val="00286F9C"/>
    <w:rsid w:val="002A2488"/>
    <w:rsid w:val="002B4C8B"/>
    <w:rsid w:val="002C2121"/>
    <w:rsid w:val="002C4E4B"/>
    <w:rsid w:val="002C6C7C"/>
    <w:rsid w:val="002D1D61"/>
    <w:rsid w:val="002D4A0F"/>
    <w:rsid w:val="002E0CF1"/>
    <w:rsid w:val="002F0FA0"/>
    <w:rsid w:val="002F1006"/>
    <w:rsid w:val="002F6C62"/>
    <w:rsid w:val="002F759C"/>
    <w:rsid w:val="00312901"/>
    <w:rsid w:val="003139F7"/>
    <w:rsid w:val="003167BA"/>
    <w:rsid w:val="00316AD3"/>
    <w:rsid w:val="00316DFE"/>
    <w:rsid w:val="003174D1"/>
    <w:rsid w:val="00317791"/>
    <w:rsid w:val="00321019"/>
    <w:rsid w:val="00326BC7"/>
    <w:rsid w:val="00332FF8"/>
    <w:rsid w:val="00336D24"/>
    <w:rsid w:val="0033711A"/>
    <w:rsid w:val="003415BD"/>
    <w:rsid w:val="0034209D"/>
    <w:rsid w:val="00343A74"/>
    <w:rsid w:val="0035205E"/>
    <w:rsid w:val="00353FFF"/>
    <w:rsid w:val="003553FE"/>
    <w:rsid w:val="003563F6"/>
    <w:rsid w:val="00365A63"/>
    <w:rsid w:val="0037488B"/>
    <w:rsid w:val="00385813"/>
    <w:rsid w:val="0039284F"/>
    <w:rsid w:val="0039357C"/>
    <w:rsid w:val="00395737"/>
    <w:rsid w:val="003A15F1"/>
    <w:rsid w:val="003A240B"/>
    <w:rsid w:val="003B12FE"/>
    <w:rsid w:val="003B1FFF"/>
    <w:rsid w:val="003B4F0B"/>
    <w:rsid w:val="003B7FAC"/>
    <w:rsid w:val="003C5657"/>
    <w:rsid w:val="003C5A54"/>
    <w:rsid w:val="003C7564"/>
    <w:rsid w:val="003C792A"/>
    <w:rsid w:val="003D21AE"/>
    <w:rsid w:val="003D2608"/>
    <w:rsid w:val="003D4A33"/>
    <w:rsid w:val="003D6850"/>
    <w:rsid w:val="003E115C"/>
    <w:rsid w:val="003E263C"/>
    <w:rsid w:val="003E6431"/>
    <w:rsid w:val="003F0152"/>
    <w:rsid w:val="003F5A18"/>
    <w:rsid w:val="00414A2D"/>
    <w:rsid w:val="00421015"/>
    <w:rsid w:val="00421693"/>
    <w:rsid w:val="00421D36"/>
    <w:rsid w:val="00424195"/>
    <w:rsid w:val="00424EC7"/>
    <w:rsid w:val="00424FB9"/>
    <w:rsid w:val="00427164"/>
    <w:rsid w:val="00433D81"/>
    <w:rsid w:val="0044126B"/>
    <w:rsid w:val="00447C07"/>
    <w:rsid w:val="004506F8"/>
    <w:rsid w:val="00451A7A"/>
    <w:rsid w:val="0046481E"/>
    <w:rsid w:val="00470B7E"/>
    <w:rsid w:val="00470C87"/>
    <w:rsid w:val="0047390B"/>
    <w:rsid w:val="004739CD"/>
    <w:rsid w:val="00476D04"/>
    <w:rsid w:val="00494EAB"/>
    <w:rsid w:val="00494FF4"/>
    <w:rsid w:val="00495A97"/>
    <w:rsid w:val="0049609B"/>
    <w:rsid w:val="004B22DE"/>
    <w:rsid w:val="004B7997"/>
    <w:rsid w:val="004D2D52"/>
    <w:rsid w:val="004D3F29"/>
    <w:rsid w:val="004F0D51"/>
    <w:rsid w:val="00500217"/>
    <w:rsid w:val="005010FE"/>
    <w:rsid w:val="0050266C"/>
    <w:rsid w:val="005078FD"/>
    <w:rsid w:val="005106D3"/>
    <w:rsid w:val="00515C5F"/>
    <w:rsid w:val="00521FAA"/>
    <w:rsid w:val="00522810"/>
    <w:rsid w:val="005236D5"/>
    <w:rsid w:val="00533435"/>
    <w:rsid w:val="00544506"/>
    <w:rsid w:val="00544987"/>
    <w:rsid w:val="00546375"/>
    <w:rsid w:val="00554505"/>
    <w:rsid w:val="005556C4"/>
    <w:rsid w:val="00556ACA"/>
    <w:rsid w:val="00561E7A"/>
    <w:rsid w:val="0056214A"/>
    <w:rsid w:val="0056218C"/>
    <w:rsid w:val="005635D0"/>
    <w:rsid w:val="00564E81"/>
    <w:rsid w:val="005710AE"/>
    <w:rsid w:val="00573426"/>
    <w:rsid w:val="00581743"/>
    <w:rsid w:val="005830A1"/>
    <w:rsid w:val="00583532"/>
    <w:rsid w:val="00587D5F"/>
    <w:rsid w:val="005901E8"/>
    <w:rsid w:val="0059189C"/>
    <w:rsid w:val="005930A1"/>
    <w:rsid w:val="0059473A"/>
    <w:rsid w:val="00594D46"/>
    <w:rsid w:val="00597596"/>
    <w:rsid w:val="00597FE4"/>
    <w:rsid w:val="005A1C5B"/>
    <w:rsid w:val="005A6E91"/>
    <w:rsid w:val="005B00B2"/>
    <w:rsid w:val="005B1AD8"/>
    <w:rsid w:val="005B7C71"/>
    <w:rsid w:val="005C0707"/>
    <w:rsid w:val="005C5524"/>
    <w:rsid w:val="005D2A2D"/>
    <w:rsid w:val="005D4B9A"/>
    <w:rsid w:val="005F5652"/>
    <w:rsid w:val="00610B14"/>
    <w:rsid w:val="00616766"/>
    <w:rsid w:val="00620ED7"/>
    <w:rsid w:val="00622126"/>
    <w:rsid w:val="00623AAD"/>
    <w:rsid w:val="0063244A"/>
    <w:rsid w:val="00636744"/>
    <w:rsid w:val="00642BD7"/>
    <w:rsid w:val="00645032"/>
    <w:rsid w:val="00647EE2"/>
    <w:rsid w:val="00651A20"/>
    <w:rsid w:val="00652D2F"/>
    <w:rsid w:val="00660C7A"/>
    <w:rsid w:val="00663C27"/>
    <w:rsid w:val="006668B1"/>
    <w:rsid w:val="00677DAB"/>
    <w:rsid w:val="00681EEA"/>
    <w:rsid w:val="0068387A"/>
    <w:rsid w:val="0068564A"/>
    <w:rsid w:val="00685BDE"/>
    <w:rsid w:val="006900AB"/>
    <w:rsid w:val="00696631"/>
    <w:rsid w:val="006A0D9D"/>
    <w:rsid w:val="006A2AF4"/>
    <w:rsid w:val="006A4375"/>
    <w:rsid w:val="006A5561"/>
    <w:rsid w:val="006B3571"/>
    <w:rsid w:val="006C3A1E"/>
    <w:rsid w:val="006C43B3"/>
    <w:rsid w:val="006C6FFB"/>
    <w:rsid w:val="006C7AE9"/>
    <w:rsid w:val="006D1B6E"/>
    <w:rsid w:val="006D1F51"/>
    <w:rsid w:val="006D5B4C"/>
    <w:rsid w:val="006D710D"/>
    <w:rsid w:val="006F0578"/>
    <w:rsid w:val="006F1729"/>
    <w:rsid w:val="006F477C"/>
    <w:rsid w:val="006F7F49"/>
    <w:rsid w:val="00702C7F"/>
    <w:rsid w:val="007150CD"/>
    <w:rsid w:val="00716B1C"/>
    <w:rsid w:val="007205A1"/>
    <w:rsid w:val="00726876"/>
    <w:rsid w:val="00727A67"/>
    <w:rsid w:val="00731877"/>
    <w:rsid w:val="00731A7D"/>
    <w:rsid w:val="00733526"/>
    <w:rsid w:val="00734556"/>
    <w:rsid w:val="00736532"/>
    <w:rsid w:val="007378D0"/>
    <w:rsid w:val="00737DD0"/>
    <w:rsid w:val="00741174"/>
    <w:rsid w:val="007411A6"/>
    <w:rsid w:val="00747996"/>
    <w:rsid w:val="00751D32"/>
    <w:rsid w:val="00751F57"/>
    <w:rsid w:val="00761E2C"/>
    <w:rsid w:val="0077048C"/>
    <w:rsid w:val="0077413C"/>
    <w:rsid w:val="007922AA"/>
    <w:rsid w:val="00796D3F"/>
    <w:rsid w:val="007A3471"/>
    <w:rsid w:val="007A4260"/>
    <w:rsid w:val="007A4615"/>
    <w:rsid w:val="007A6CF5"/>
    <w:rsid w:val="007A7BD1"/>
    <w:rsid w:val="007B7FB8"/>
    <w:rsid w:val="007C030E"/>
    <w:rsid w:val="007C3032"/>
    <w:rsid w:val="007D1B40"/>
    <w:rsid w:val="007D42EC"/>
    <w:rsid w:val="007D7B79"/>
    <w:rsid w:val="007E6DFC"/>
    <w:rsid w:val="007E6E1A"/>
    <w:rsid w:val="007F63E6"/>
    <w:rsid w:val="00800797"/>
    <w:rsid w:val="0080276E"/>
    <w:rsid w:val="00803D9C"/>
    <w:rsid w:val="00811512"/>
    <w:rsid w:val="008269BB"/>
    <w:rsid w:val="00827BD1"/>
    <w:rsid w:val="00831EFE"/>
    <w:rsid w:val="008354B0"/>
    <w:rsid w:val="00835990"/>
    <w:rsid w:val="0083730F"/>
    <w:rsid w:val="00837452"/>
    <w:rsid w:val="008374CB"/>
    <w:rsid w:val="0085396E"/>
    <w:rsid w:val="0085446A"/>
    <w:rsid w:val="00854FD6"/>
    <w:rsid w:val="00856DDE"/>
    <w:rsid w:val="00856E81"/>
    <w:rsid w:val="008578A4"/>
    <w:rsid w:val="008628FF"/>
    <w:rsid w:val="00862E20"/>
    <w:rsid w:val="008647DE"/>
    <w:rsid w:val="00864889"/>
    <w:rsid w:val="00883131"/>
    <w:rsid w:val="00892657"/>
    <w:rsid w:val="00893152"/>
    <w:rsid w:val="0089334E"/>
    <w:rsid w:val="00894C1C"/>
    <w:rsid w:val="00895D75"/>
    <w:rsid w:val="008A675D"/>
    <w:rsid w:val="008B477C"/>
    <w:rsid w:val="008B6635"/>
    <w:rsid w:val="008C128B"/>
    <w:rsid w:val="008C24D0"/>
    <w:rsid w:val="008C6AB7"/>
    <w:rsid w:val="008D050F"/>
    <w:rsid w:val="008D5714"/>
    <w:rsid w:val="008D71F7"/>
    <w:rsid w:val="008E37F0"/>
    <w:rsid w:val="009004BE"/>
    <w:rsid w:val="00905E0F"/>
    <w:rsid w:val="0091234D"/>
    <w:rsid w:val="00912DFA"/>
    <w:rsid w:val="0091347F"/>
    <w:rsid w:val="00914271"/>
    <w:rsid w:val="00917BC2"/>
    <w:rsid w:val="009201D8"/>
    <w:rsid w:val="009220A4"/>
    <w:rsid w:val="00924CCF"/>
    <w:rsid w:val="00927877"/>
    <w:rsid w:val="00932736"/>
    <w:rsid w:val="00941780"/>
    <w:rsid w:val="0094182A"/>
    <w:rsid w:val="009444AD"/>
    <w:rsid w:val="009513AC"/>
    <w:rsid w:val="009519AB"/>
    <w:rsid w:val="00960D58"/>
    <w:rsid w:val="00962A98"/>
    <w:rsid w:val="009657DE"/>
    <w:rsid w:val="00966D7A"/>
    <w:rsid w:val="00967809"/>
    <w:rsid w:val="00972A3A"/>
    <w:rsid w:val="00975F7C"/>
    <w:rsid w:val="009762E4"/>
    <w:rsid w:val="0098270A"/>
    <w:rsid w:val="00986DCA"/>
    <w:rsid w:val="00990849"/>
    <w:rsid w:val="00990F13"/>
    <w:rsid w:val="009913D4"/>
    <w:rsid w:val="00996C98"/>
    <w:rsid w:val="009A6212"/>
    <w:rsid w:val="009B090D"/>
    <w:rsid w:val="009C0F9F"/>
    <w:rsid w:val="009D005F"/>
    <w:rsid w:val="009D13B8"/>
    <w:rsid w:val="009D42B4"/>
    <w:rsid w:val="009E5D18"/>
    <w:rsid w:val="009E6124"/>
    <w:rsid w:val="009F0059"/>
    <w:rsid w:val="009F466F"/>
    <w:rsid w:val="009F53EE"/>
    <w:rsid w:val="00A027C6"/>
    <w:rsid w:val="00A04832"/>
    <w:rsid w:val="00A107D5"/>
    <w:rsid w:val="00A10D32"/>
    <w:rsid w:val="00A10E84"/>
    <w:rsid w:val="00A122A4"/>
    <w:rsid w:val="00A132BB"/>
    <w:rsid w:val="00A14A57"/>
    <w:rsid w:val="00A15054"/>
    <w:rsid w:val="00A252A7"/>
    <w:rsid w:val="00A27791"/>
    <w:rsid w:val="00A37876"/>
    <w:rsid w:val="00A42737"/>
    <w:rsid w:val="00A42BBF"/>
    <w:rsid w:val="00A43527"/>
    <w:rsid w:val="00A45DE3"/>
    <w:rsid w:val="00A46324"/>
    <w:rsid w:val="00A52540"/>
    <w:rsid w:val="00A6210F"/>
    <w:rsid w:val="00A63684"/>
    <w:rsid w:val="00A7610C"/>
    <w:rsid w:val="00A814EA"/>
    <w:rsid w:val="00A8732F"/>
    <w:rsid w:val="00A93414"/>
    <w:rsid w:val="00AA3B88"/>
    <w:rsid w:val="00AA41D0"/>
    <w:rsid w:val="00AA459F"/>
    <w:rsid w:val="00AA64E1"/>
    <w:rsid w:val="00AA79A8"/>
    <w:rsid w:val="00AB008F"/>
    <w:rsid w:val="00AC3E73"/>
    <w:rsid w:val="00AC6816"/>
    <w:rsid w:val="00AD0F5C"/>
    <w:rsid w:val="00AD6BA4"/>
    <w:rsid w:val="00AD6D35"/>
    <w:rsid w:val="00AE107D"/>
    <w:rsid w:val="00AE3B3D"/>
    <w:rsid w:val="00B031FA"/>
    <w:rsid w:val="00B06131"/>
    <w:rsid w:val="00B07368"/>
    <w:rsid w:val="00B1188D"/>
    <w:rsid w:val="00B1701B"/>
    <w:rsid w:val="00B26D33"/>
    <w:rsid w:val="00B2794B"/>
    <w:rsid w:val="00B34794"/>
    <w:rsid w:val="00B379FC"/>
    <w:rsid w:val="00B41731"/>
    <w:rsid w:val="00B438D3"/>
    <w:rsid w:val="00B46B40"/>
    <w:rsid w:val="00B511B4"/>
    <w:rsid w:val="00B51AEE"/>
    <w:rsid w:val="00B53392"/>
    <w:rsid w:val="00B56F3A"/>
    <w:rsid w:val="00B64B36"/>
    <w:rsid w:val="00B65642"/>
    <w:rsid w:val="00B705FE"/>
    <w:rsid w:val="00B72340"/>
    <w:rsid w:val="00B7655D"/>
    <w:rsid w:val="00B87342"/>
    <w:rsid w:val="00B9031B"/>
    <w:rsid w:val="00B927A4"/>
    <w:rsid w:val="00BA0172"/>
    <w:rsid w:val="00BA58DB"/>
    <w:rsid w:val="00BB33F7"/>
    <w:rsid w:val="00BB51C7"/>
    <w:rsid w:val="00BB6459"/>
    <w:rsid w:val="00BB7D0D"/>
    <w:rsid w:val="00BC5A8C"/>
    <w:rsid w:val="00BC659E"/>
    <w:rsid w:val="00BD16CF"/>
    <w:rsid w:val="00BD2B66"/>
    <w:rsid w:val="00BD54C6"/>
    <w:rsid w:val="00BD62BA"/>
    <w:rsid w:val="00BD755B"/>
    <w:rsid w:val="00BD7DB4"/>
    <w:rsid w:val="00BE042F"/>
    <w:rsid w:val="00BE798F"/>
    <w:rsid w:val="00BF1523"/>
    <w:rsid w:val="00BF2B1A"/>
    <w:rsid w:val="00BF35DC"/>
    <w:rsid w:val="00C00A5C"/>
    <w:rsid w:val="00C044E5"/>
    <w:rsid w:val="00C1070F"/>
    <w:rsid w:val="00C203F0"/>
    <w:rsid w:val="00C26EF7"/>
    <w:rsid w:val="00C275D9"/>
    <w:rsid w:val="00C3216D"/>
    <w:rsid w:val="00C337AC"/>
    <w:rsid w:val="00C3516D"/>
    <w:rsid w:val="00C37504"/>
    <w:rsid w:val="00C47891"/>
    <w:rsid w:val="00C5140B"/>
    <w:rsid w:val="00C6029B"/>
    <w:rsid w:val="00C733D9"/>
    <w:rsid w:val="00C77864"/>
    <w:rsid w:val="00C8502C"/>
    <w:rsid w:val="00C87FC1"/>
    <w:rsid w:val="00C90F11"/>
    <w:rsid w:val="00C91641"/>
    <w:rsid w:val="00C94F3E"/>
    <w:rsid w:val="00C97AD8"/>
    <w:rsid w:val="00CB0A15"/>
    <w:rsid w:val="00CB172E"/>
    <w:rsid w:val="00CB57C3"/>
    <w:rsid w:val="00CB7276"/>
    <w:rsid w:val="00CB796B"/>
    <w:rsid w:val="00CC019A"/>
    <w:rsid w:val="00CC04B2"/>
    <w:rsid w:val="00CC207F"/>
    <w:rsid w:val="00CD407F"/>
    <w:rsid w:val="00CD59AE"/>
    <w:rsid w:val="00CD6393"/>
    <w:rsid w:val="00CE434A"/>
    <w:rsid w:val="00CE520B"/>
    <w:rsid w:val="00CF0EEE"/>
    <w:rsid w:val="00CF2BAA"/>
    <w:rsid w:val="00CF2D4E"/>
    <w:rsid w:val="00CF6965"/>
    <w:rsid w:val="00D00074"/>
    <w:rsid w:val="00D113C3"/>
    <w:rsid w:val="00D14D05"/>
    <w:rsid w:val="00D23667"/>
    <w:rsid w:val="00D242F8"/>
    <w:rsid w:val="00D251C8"/>
    <w:rsid w:val="00D269F1"/>
    <w:rsid w:val="00D30814"/>
    <w:rsid w:val="00D31AF0"/>
    <w:rsid w:val="00D34432"/>
    <w:rsid w:val="00D34623"/>
    <w:rsid w:val="00D37D22"/>
    <w:rsid w:val="00D44575"/>
    <w:rsid w:val="00D4597F"/>
    <w:rsid w:val="00D47E17"/>
    <w:rsid w:val="00D5363C"/>
    <w:rsid w:val="00D5440C"/>
    <w:rsid w:val="00D5451A"/>
    <w:rsid w:val="00D54ECD"/>
    <w:rsid w:val="00D60EBB"/>
    <w:rsid w:val="00D62899"/>
    <w:rsid w:val="00D674B0"/>
    <w:rsid w:val="00D700EB"/>
    <w:rsid w:val="00D70A18"/>
    <w:rsid w:val="00D73AA8"/>
    <w:rsid w:val="00D74F03"/>
    <w:rsid w:val="00D76F58"/>
    <w:rsid w:val="00D77E09"/>
    <w:rsid w:val="00D81EA3"/>
    <w:rsid w:val="00D85DC2"/>
    <w:rsid w:val="00D91CDC"/>
    <w:rsid w:val="00D97BD8"/>
    <w:rsid w:val="00DA1569"/>
    <w:rsid w:val="00DA50FC"/>
    <w:rsid w:val="00DB0587"/>
    <w:rsid w:val="00DB3D6C"/>
    <w:rsid w:val="00DB5C21"/>
    <w:rsid w:val="00DD2958"/>
    <w:rsid w:val="00DE218B"/>
    <w:rsid w:val="00DE22C1"/>
    <w:rsid w:val="00DE7988"/>
    <w:rsid w:val="00DF7CF5"/>
    <w:rsid w:val="00DF7E12"/>
    <w:rsid w:val="00DF7F66"/>
    <w:rsid w:val="00E05FDA"/>
    <w:rsid w:val="00E0608F"/>
    <w:rsid w:val="00E133B4"/>
    <w:rsid w:val="00E14815"/>
    <w:rsid w:val="00E16DBF"/>
    <w:rsid w:val="00E21272"/>
    <w:rsid w:val="00E22880"/>
    <w:rsid w:val="00E35432"/>
    <w:rsid w:val="00E35484"/>
    <w:rsid w:val="00E448FF"/>
    <w:rsid w:val="00E44C26"/>
    <w:rsid w:val="00E47F9E"/>
    <w:rsid w:val="00E57E25"/>
    <w:rsid w:val="00E60F64"/>
    <w:rsid w:val="00E655B6"/>
    <w:rsid w:val="00E65BF0"/>
    <w:rsid w:val="00E670FE"/>
    <w:rsid w:val="00E70783"/>
    <w:rsid w:val="00E72050"/>
    <w:rsid w:val="00E76674"/>
    <w:rsid w:val="00E86D93"/>
    <w:rsid w:val="00EA5F7F"/>
    <w:rsid w:val="00EA6209"/>
    <w:rsid w:val="00EA6E8A"/>
    <w:rsid w:val="00EB5666"/>
    <w:rsid w:val="00EB68A1"/>
    <w:rsid w:val="00EC0904"/>
    <w:rsid w:val="00EC2509"/>
    <w:rsid w:val="00EC5BB2"/>
    <w:rsid w:val="00ED1AB7"/>
    <w:rsid w:val="00ED4A2B"/>
    <w:rsid w:val="00ED517E"/>
    <w:rsid w:val="00EE084C"/>
    <w:rsid w:val="00EE31AF"/>
    <w:rsid w:val="00EE335A"/>
    <w:rsid w:val="00EE4300"/>
    <w:rsid w:val="00EF42DB"/>
    <w:rsid w:val="00F00B9D"/>
    <w:rsid w:val="00F011DF"/>
    <w:rsid w:val="00F11707"/>
    <w:rsid w:val="00F11959"/>
    <w:rsid w:val="00F12523"/>
    <w:rsid w:val="00F1257B"/>
    <w:rsid w:val="00F134C8"/>
    <w:rsid w:val="00F2204E"/>
    <w:rsid w:val="00F259C3"/>
    <w:rsid w:val="00F2727B"/>
    <w:rsid w:val="00F30446"/>
    <w:rsid w:val="00F30CE4"/>
    <w:rsid w:val="00F335D5"/>
    <w:rsid w:val="00F3423A"/>
    <w:rsid w:val="00F36015"/>
    <w:rsid w:val="00F4048F"/>
    <w:rsid w:val="00F432B2"/>
    <w:rsid w:val="00F43552"/>
    <w:rsid w:val="00F46496"/>
    <w:rsid w:val="00F63011"/>
    <w:rsid w:val="00F646C5"/>
    <w:rsid w:val="00F7471E"/>
    <w:rsid w:val="00F75693"/>
    <w:rsid w:val="00F7613C"/>
    <w:rsid w:val="00F8216C"/>
    <w:rsid w:val="00F8438C"/>
    <w:rsid w:val="00F863F4"/>
    <w:rsid w:val="00F97AFE"/>
    <w:rsid w:val="00FA0150"/>
    <w:rsid w:val="00FA022B"/>
    <w:rsid w:val="00FA0DF8"/>
    <w:rsid w:val="00FA6579"/>
    <w:rsid w:val="00FB0322"/>
    <w:rsid w:val="00FB0D4C"/>
    <w:rsid w:val="00FB0EA3"/>
    <w:rsid w:val="00FB4009"/>
    <w:rsid w:val="00FB549E"/>
    <w:rsid w:val="00FB6CEA"/>
    <w:rsid w:val="00FC0076"/>
    <w:rsid w:val="00FC0E5F"/>
    <w:rsid w:val="00FC4608"/>
    <w:rsid w:val="00FC4B71"/>
    <w:rsid w:val="00FC6F81"/>
    <w:rsid w:val="00FC7378"/>
    <w:rsid w:val="00FD178D"/>
    <w:rsid w:val="00FD3F20"/>
    <w:rsid w:val="00FE2A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33D9"/>
    <w:rPr>
      <w:sz w:val="24"/>
      <w:szCs w:val="24"/>
    </w:rPr>
  </w:style>
  <w:style w:type="paragraph" w:styleId="Nadpis1">
    <w:name w:val="heading 1"/>
    <w:basedOn w:val="Normlny"/>
    <w:next w:val="Normlny"/>
    <w:link w:val="Nadpis1Char"/>
    <w:uiPriority w:val="99"/>
    <w:qFormat/>
    <w:rsid w:val="006F477C"/>
    <w:pPr>
      <w:keepNext/>
      <w:spacing w:before="240" w:after="60"/>
      <w:outlineLvl w:val="0"/>
    </w:pPr>
    <w:rPr>
      <w:rFonts w:ascii="Cambria" w:hAnsi="Cambria" w:cs="Cambria"/>
      <w:b/>
      <w:bCs/>
      <w:kern w:val="32"/>
      <w:sz w:val="32"/>
      <w:szCs w:val="32"/>
    </w:rPr>
  </w:style>
  <w:style w:type="paragraph" w:styleId="Nadpis3">
    <w:name w:val="heading 3"/>
    <w:basedOn w:val="Normlny"/>
    <w:next w:val="Normlny"/>
    <w:link w:val="Nadpis3Char"/>
    <w:uiPriority w:val="99"/>
    <w:qFormat/>
    <w:rsid w:val="006F477C"/>
    <w:pPr>
      <w:keepNext/>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A0150"/>
    <w:rPr>
      <w:rFonts w:ascii="Cambria" w:hAnsi="Cambria" w:cs="Cambria"/>
      <w:b/>
      <w:bCs/>
      <w:kern w:val="32"/>
      <w:sz w:val="32"/>
      <w:szCs w:val="32"/>
    </w:rPr>
  </w:style>
  <w:style w:type="character" w:customStyle="1" w:styleId="Nadpis3Char">
    <w:name w:val="Nadpis 3 Char"/>
    <w:link w:val="Nadpis3"/>
    <w:uiPriority w:val="99"/>
    <w:semiHidden/>
    <w:locked/>
    <w:rsid w:val="00FA0150"/>
    <w:rPr>
      <w:rFonts w:ascii="Cambria" w:hAnsi="Cambria" w:cs="Cambria"/>
      <w:b/>
      <w:bCs/>
      <w:sz w:val="26"/>
      <w:szCs w:val="26"/>
    </w:rPr>
  </w:style>
  <w:style w:type="paragraph" w:customStyle="1" w:styleId="NADPIS">
    <w:name w:val="NADPIS"/>
    <w:uiPriority w:val="99"/>
    <w:rsid w:val="00FA0150"/>
    <w:pPr>
      <w:keepNext/>
      <w:widowControl w:val="0"/>
      <w:tabs>
        <w:tab w:val="left" w:pos="340"/>
        <w:tab w:val="left" w:pos="680"/>
      </w:tabs>
      <w:autoSpaceDE w:val="0"/>
      <w:autoSpaceDN w:val="0"/>
      <w:adjustRightInd w:val="0"/>
      <w:spacing w:after="130" w:line="300" w:lineRule="atLeast"/>
    </w:pPr>
    <w:rPr>
      <w:noProof/>
      <w:color w:val="0000FF"/>
      <w:sz w:val="24"/>
      <w:szCs w:val="24"/>
    </w:rPr>
  </w:style>
  <w:style w:type="paragraph" w:customStyle="1" w:styleId="PODNADPIS">
    <w:name w:val="PODNADPIS"/>
    <w:uiPriority w:val="99"/>
    <w:rsid w:val="00FA0150"/>
    <w:pPr>
      <w:keepNext/>
      <w:widowControl w:val="0"/>
      <w:tabs>
        <w:tab w:val="left" w:pos="340"/>
        <w:tab w:val="left" w:pos="680"/>
      </w:tabs>
      <w:autoSpaceDE w:val="0"/>
      <w:autoSpaceDN w:val="0"/>
      <w:adjustRightInd w:val="0"/>
      <w:spacing w:after="120" w:line="320" w:lineRule="atLeast"/>
    </w:pPr>
    <w:rPr>
      <w:noProof/>
      <w:color w:val="0000FF"/>
      <w:sz w:val="22"/>
      <w:szCs w:val="22"/>
    </w:rPr>
  </w:style>
  <w:style w:type="paragraph" w:customStyle="1" w:styleId="ODRAZKYGULKY">
    <w:name w:val="ODRAZKY GULKY"/>
    <w:uiPriority w:val="99"/>
    <w:rsid w:val="00FA0150"/>
    <w:pPr>
      <w:widowControl w:val="0"/>
      <w:autoSpaceDE w:val="0"/>
      <w:autoSpaceDN w:val="0"/>
      <w:adjustRightInd w:val="0"/>
      <w:spacing w:after="40" w:line="260" w:lineRule="atLeast"/>
      <w:jc w:val="both"/>
    </w:pPr>
    <w:rPr>
      <w:noProof/>
    </w:rPr>
  </w:style>
  <w:style w:type="paragraph" w:customStyle="1" w:styleId="NAZACIATOK">
    <w:name w:val="NA ZACIATOK"/>
    <w:uiPriority w:val="99"/>
    <w:rsid w:val="00FA0150"/>
    <w:pPr>
      <w:widowControl w:val="0"/>
      <w:autoSpaceDE w:val="0"/>
      <w:autoSpaceDN w:val="0"/>
      <w:adjustRightInd w:val="0"/>
      <w:spacing w:after="50" w:line="260" w:lineRule="atLeast"/>
      <w:jc w:val="both"/>
    </w:pPr>
    <w:rPr>
      <w:noProof/>
    </w:rPr>
  </w:style>
  <w:style w:type="paragraph" w:customStyle="1" w:styleId="TableText">
    <w:name w:val="Table Text"/>
    <w:uiPriority w:val="99"/>
    <w:rsid w:val="00FA0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line="192" w:lineRule="atLeast"/>
      <w:ind w:left="57" w:right="57"/>
    </w:pPr>
    <w:rPr>
      <w:i/>
      <w:iCs/>
      <w:noProof/>
      <w:sz w:val="18"/>
      <w:szCs w:val="18"/>
    </w:rPr>
  </w:style>
  <w:style w:type="paragraph" w:customStyle="1" w:styleId="TableHlava">
    <w:name w:val="Table Hlava"/>
    <w:uiPriority w:val="99"/>
    <w:rsid w:val="00FA0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line="192" w:lineRule="atLeast"/>
      <w:ind w:left="28" w:right="28"/>
      <w:jc w:val="center"/>
    </w:pPr>
    <w:rPr>
      <w:b/>
      <w:bCs/>
      <w:i/>
      <w:iCs/>
      <w:noProof/>
      <w:sz w:val="18"/>
      <w:szCs w:val="18"/>
    </w:rPr>
  </w:style>
  <w:style w:type="paragraph" w:customStyle="1" w:styleId="TableCislo">
    <w:name w:val="Table Cislo"/>
    <w:uiPriority w:val="99"/>
    <w:rsid w:val="00FA0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line="192" w:lineRule="atLeast"/>
      <w:ind w:left="28" w:right="28"/>
      <w:jc w:val="right"/>
    </w:pPr>
    <w:rPr>
      <w:i/>
      <w:iCs/>
      <w:noProof/>
      <w:sz w:val="18"/>
      <w:szCs w:val="18"/>
    </w:rPr>
  </w:style>
  <w:style w:type="paragraph" w:styleId="Zkladntext">
    <w:name w:val="Body Text"/>
    <w:basedOn w:val="Normlny"/>
    <w:link w:val="ZkladntextChar"/>
    <w:uiPriority w:val="99"/>
    <w:rsid w:val="00FA0150"/>
    <w:pPr>
      <w:widowControl w:val="0"/>
      <w:autoSpaceDE w:val="0"/>
      <w:autoSpaceDN w:val="0"/>
      <w:adjustRightInd w:val="0"/>
      <w:spacing w:after="60" w:line="260" w:lineRule="atLeast"/>
      <w:ind w:firstLine="340"/>
      <w:jc w:val="both"/>
    </w:pPr>
  </w:style>
  <w:style w:type="character" w:customStyle="1" w:styleId="ZkladntextChar">
    <w:name w:val="Základný text Char"/>
    <w:link w:val="Zkladntext"/>
    <w:uiPriority w:val="99"/>
    <w:semiHidden/>
    <w:locked/>
    <w:rsid w:val="00FA0150"/>
    <w:rPr>
      <w:sz w:val="24"/>
      <w:szCs w:val="24"/>
    </w:rPr>
  </w:style>
  <w:style w:type="paragraph" w:customStyle="1" w:styleId="ODSAD">
    <w:name w:val="ODSAD"/>
    <w:link w:val="ODSADChar"/>
    <w:uiPriority w:val="99"/>
    <w:rsid w:val="00FA0150"/>
    <w:pPr>
      <w:widowControl w:val="0"/>
      <w:tabs>
        <w:tab w:val="left" w:pos="340"/>
      </w:tabs>
      <w:autoSpaceDE w:val="0"/>
      <w:autoSpaceDN w:val="0"/>
      <w:adjustRightInd w:val="0"/>
      <w:spacing w:after="60" w:line="260" w:lineRule="atLeast"/>
      <w:ind w:left="340" w:hanging="340"/>
      <w:jc w:val="both"/>
    </w:pPr>
    <w:rPr>
      <w:noProof/>
    </w:rPr>
  </w:style>
  <w:style w:type="paragraph" w:customStyle="1" w:styleId="PODNADPIS1">
    <w:name w:val="PODNADPIS 1"/>
    <w:uiPriority w:val="99"/>
    <w:rsid w:val="00FA0150"/>
    <w:pPr>
      <w:keepNext/>
      <w:widowControl w:val="0"/>
      <w:tabs>
        <w:tab w:val="left" w:pos="340"/>
        <w:tab w:val="left" w:pos="680"/>
      </w:tabs>
      <w:autoSpaceDE w:val="0"/>
      <w:autoSpaceDN w:val="0"/>
      <w:adjustRightInd w:val="0"/>
      <w:spacing w:after="100" w:line="260" w:lineRule="atLeast"/>
    </w:pPr>
    <w:rPr>
      <w:noProof/>
      <w:color w:val="0000FF"/>
    </w:rPr>
  </w:style>
  <w:style w:type="paragraph" w:customStyle="1" w:styleId="PODNADPIS2">
    <w:name w:val="PODNADPIS 2"/>
    <w:uiPriority w:val="99"/>
    <w:rsid w:val="00FA0150"/>
    <w:pPr>
      <w:keepNext/>
      <w:widowControl w:val="0"/>
      <w:tabs>
        <w:tab w:val="left" w:pos="340"/>
        <w:tab w:val="left" w:pos="680"/>
        <w:tab w:val="left" w:pos="1020"/>
      </w:tabs>
      <w:autoSpaceDE w:val="0"/>
      <w:autoSpaceDN w:val="0"/>
      <w:adjustRightInd w:val="0"/>
      <w:spacing w:after="100" w:line="260" w:lineRule="atLeast"/>
    </w:pPr>
    <w:rPr>
      <w:noProof/>
      <w:color w:val="330099"/>
    </w:rPr>
  </w:style>
  <w:style w:type="paragraph" w:customStyle="1" w:styleId="ODRAZKY2">
    <w:name w:val="ODRAZKY 2"/>
    <w:uiPriority w:val="99"/>
    <w:rsid w:val="00FA0150"/>
    <w:pPr>
      <w:widowControl w:val="0"/>
      <w:autoSpaceDE w:val="0"/>
      <w:autoSpaceDN w:val="0"/>
      <w:adjustRightInd w:val="0"/>
      <w:spacing w:after="60" w:line="260" w:lineRule="atLeast"/>
      <w:ind w:firstLine="340"/>
      <w:jc w:val="both"/>
    </w:pPr>
    <w:rPr>
      <w:noProof/>
    </w:rPr>
  </w:style>
  <w:style w:type="paragraph" w:customStyle="1" w:styleId="tlPODNADPISAcciusBucRouDEETunierna">
    <w:name w:val="Štýl PODNADPIS + AcciusBucRouDEE Tučné Čierna"/>
    <w:basedOn w:val="PODNADPIS"/>
    <w:uiPriority w:val="99"/>
    <w:rsid w:val="00FA0150"/>
    <w:rPr>
      <w:b/>
      <w:bCs/>
      <w:color w:val="000000"/>
    </w:rPr>
  </w:style>
  <w:style w:type="character" w:customStyle="1" w:styleId="PODNADPISChar">
    <w:name w:val="PODNADPIS Char"/>
    <w:uiPriority w:val="99"/>
    <w:rsid w:val="00FA0150"/>
    <w:rPr>
      <w:noProof/>
      <w:color w:val="0000FF"/>
      <w:sz w:val="22"/>
      <w:szCs w:val="22"/>
      <w:lang w:val="sk-SK" w:eastAsia="sk-SK"/>
    </w:rPr>
  </w:style>
  <w:style w:type="character" w:customStyle="1" w:styleId="tlPODNADPISAcciusBucRouDEETuniernaChar">
    <w:name w:val="Štýl PODNADPIS + AcciusBucRouDEE Tučné Čierna Char"/>
    <w:uiPriority w:val="99"/>
    <w:rsid w:val="00FA0150"/>
    <w:rPr>
      <w:b/>
      <w:bCs/>
      <w:noProof/>
      <w:color w:val="000000"/>
      <w:sz w:val="22"/>
      <w:szCs w:val="22"/>
      <w:lang w:val="sk-SK" w:eastAsia="sk-SK"/>
    </w:rPr>
  </w:style>
  <w:style w:type="paragraph" w:customStyle="1" w:styleId="tlODRAZKYGULKYiernaPred48ptZa48pt">
    <w:name w:val="Štýl ODRAZKY GULKY + Čierna Pred:  48 pt Za:  48 pt"/>
    <w:basedOn w:val="ODRAZKYGULKY"/>
    <w:uiPriority w:val="99"/>
    <w:rsid w:val="00FA0150"/>
    <w:pPr>
      <w:numPr>
        <w:numId w:val="4"/>
      </w:numPr>
      <w:spacing w:before="96" w:after="96"/>
    </w:pPr>
    <w:rPr>
      <w:color w:val="000000"/>
    </w:rPr>
  </w:style>
  <w:style w:type="paragraph" w:customStyle="1" w:styleId="tlNADPISPred48ptZa48ptRiadkovaniejednoduch">
    <w:name w:val="Štýl NADPIS + Pred:  48 pt Za:  48 pt Riadkovanie:  jednoduché"/>
    <w:basedOn w:val="NADPIS"/>
    <w:uiPriority w:val="99"/>
    <w:rsid w:val="00FA0150"/>
    <w:pPr>
      <w:spacing w:before="96" w:after="96" w:line="240" w:lineRule="auto"/>
      <w:jc w:val="center"/>
    </w:pPr>
    <w:rPr>
      <w:b/>
      <w:bCs/>
    </w:rPr>
  </w:style>
  <w:style w:type="paragraph" w:customStyle="1" w:styleId="tlPODNADPISPred48ptZa48ptRiadkovaniejednodu">
    <w:name w:val="Štýl PODNADPIS + Pred:  48 pt Za:  48 pt Riadkovanie:  jednodu..."/>
    <w:basedOn w:val="PODNADPIS"/>
    <w:uiPriority w:val="99"/>
    <w:rsid w:val="00FA0150"/>
    <w:pPr>
      <w:spacing w:before="96" w:after="96" w:line="240" w:lineRule="auto"/>
      <w:jc w:val="center"/>
    </w:pPr>
    <w:rPr>
      <w:b/>
      <w:bCs/>
    </w:rPr>
  </w:style>
  <w:style w:type="paragraph" w:customStyle="1" w:styleId="tlPODNADPIS1Pred48ptZa48ptRiadkovaniejedno">
    <w:name w:val="Štýl PODNADPIS 1 + Pred:  48 pt Za:  48 pt Riadkovanie:  jedno..."/>
    <w:basedOn w:val="PODNADPIS1"/>
    <w:uiPriority w:val="99"/>
    <w:rsid w:val="00FA0150"/>
    <w:pPr>
      <w:spacing w:before="96" w:after="96" w:line="240" w:lineRule="auto"/>
      <w:jc w:val="center"/>
    </w:pPr>
    <w:rPr>
      <w:b/>
      <w:bCs/>
    </w:rPr>
  </w:style>
  <w:style w:type="paragraph" w:customStyle="1" w:styleId="tlPODNADPIS2Pred48ptZa48ptRiadkovaniejedno">
    <w:name w:val="Štýl PODNADPIS 2 + Pred:  48 pt Za:  48 pt Riadkovanie:  jedno..."/>
    <w:basedOn w:val="PODNADPIS2"/>
    <w:uiPriority w:val="99"/>
    <w:rsid w:val="00FA0150"/>
    <w:pPr>
      <w:spacing w:before="96" w:after="96" w:line="240" w:lineRule="auto"/>
      <w:jc w:val="center"/>
    </w:pPr>
    <w:rPr>
      <w:b/>
      <w:bCs/>
    </w:rPr>
  </w:style>
  <w:style w:type="paragraph" w:customStyle="1" w:styleId="tltlPODNADPIS2Pred48ptZa48ptRiadkovaniejedn">
    <w:name w:val="Štýl Štýl PODNADPIS 2 + Pred:  48 pt Za:  48 pt Riadkovanie:  jedn..."/>
    <w:basedOn w:val="tlPODNADPIS2Pred48ptZa48ptRiadkovaniejedno"/>
    <w:uiPriority w:val="99"/>
    <w:rsid w:val="00FA0150"/>
    <w:pPr>
      <w:jc w:val="left"/>
    </w:pPr>
  </w:style>
  <w:style w:type="paragraph" w:customStyle="1" w:styleId="odsad0">
    <w:name w:val="_odsad"/>
    <w:basedOn w:val="ODSAD"/>
    <w:link w:val="odsadChar0"/>
    <w:uiPriority w:val="99"/>
    <w:rsid w:val="00ED517E"/>
    <w:pPr>
      <w:widowControl/>
      <w:tabs>
        <w:tab w:val="clear" w:pos="340"/>
        <w:tab w:val="left" w:pos="567"/>
      </w:tabs>
      <w:spacing w:before="60" w:line="240" w:lineRule="auto"/>
      <w:ind w:left="567" w:hanging="567"/>
    </w:pPr>
  </w:style>
  <w:style w:type="paragraph" w:customStyle="1" w:styleId="odrazky">
    <w:name w:val="_odrazky"/>
    <w:basedOn w:val="ODRAZKY2"/>
    <w:uiPriority w:val="99"/>
    <w:rsid w:val="00AA3B88"/>
    <w:pPr>
      <w:numPr>
        <w:numId w:val="5"/>
      </w:numPr>
      <w:tabs>
        <w:tab w:val="left" w:pos="567"/>
      </w:tabs>
      <w:spacing w:before="60" w:line="240" w:lineRule="auto"/>
      <w:ind w:left="567"/>
    </w:pPr>
  </w:style>
  <w:style w:type="paragraph" w:customStyle="1" w:styleId="tlODRAZKY2VavoPred48ptZa48ptRiadkovanie">
    <w:name w:val="Štýl ODRAZKY 2 + Vľavo Pred:  48 pt Za:  48 pt Riadkovanie:  ..."/>
    <w:basedOn w:val="ODRAZKY2"/>
    <w:uiPriority w:val="99"/>
    <w:rsid w:val="00FA0150"/>
    <w:pPr>
      <w:numPr>
        <w:numId w:val="7"/>
      </w:numPr>
      <w:spacing w:before="96" w:after="96" w:line="240" w:lineRule="auto"/>
      <w:jc w:val="left"/>
    </w:pPr>
  </w:style>
  <w:style w:type="paragraph" w:customStyle="1" w:styleId="tlODRAZKYGULKYPred48ptZa48ptRiadkovaniejed">
    <w:name w:val="Štýl ODRAZKY GULKY + Pred:  48 pt Za:  48 pt Riadkovanie:  jed..."/>
    <w:basedOn w:val="ODRAZKYGULKY"/>
    <w:uiPriority w:val="99"/>
    <w:rsid w:val="00FA0150"/>
    <w:pPr>
      <w:numPr>
        <w:numId w:val="8"/>
      </w:numPr>
      <w:spacing w:before="96" w:after="96" w:line="240" w:lineRule="auto"/>
    </w:pPr>
  </w:style>
  <w:style w:type="paragraph" w:customStyle="1" w:styleId="tlODRAZKYGULKYVavoPred48ptZa48ptRiadkovani">
    <w:name w:val="Štýl ODRAZKY GULKY + Vľavo Pred:  48 pt Za:  48 pt Riadkovani..."/>
    <w:basedOn w:val="ODRAZKYGULKY"/>
    <w:uiPriority w:val="99"/>
    <w:rsid w:val="00FA0150"/>
    <w:pPr>
      <w:numPr>
        <w:numId w:val="9"/>
      </w:numPr>
      <w:spacing w:before="96" w:after="96" w:line="240" w:lineRule="auto"/>
      <w:jc w:val="left"/>
    </w:pPr>
  </w:style>
  <w:style w:type="paragraph" w:customStyle="1" w:styleId="tlODSADTun">
    <w:name w:val="Štýl ODSAD + Tučné"/>
    <w:basedOn w:val="ODSAD"/>
    <w:uiPriority w:val="99"/>
    <w:rsid w:val="00FA0150"/>
    <w:rPr>
      <w:b/>
      <w:bCs/>
    </w:rPr>
  </w:style>
  <w:style w:type="paragraph" w:customStyle="1" w:styleId="tlZkladntextPrvriadok0cmPred48ptZa48p">
    <w:name w:val="Štýl Základný text + Prvý riadok:  0 cm Pred:  48 pt Za:  48 p..."/>
    <w:basedOn w:val="Zkladntext"/>
    <w:uiPriority w:val="99"/>
    <w:rsid w:val="00FA0150"/>
    <w:pPr>
      <w:spacing w:before="96" w:after="96" w:line="240" w:lineRule="auto"/>
    </w:pPr>
  </w:style>
  <w:style w:type="paragraph" w:customStyle="1" w:styleId="tlZkladntextVavoPrvriadok0cmPred48ptZa">
    <w:name w:val="Štýl Základný text + Vľavo Prvý riadok:  0 cm Pred:  48 pt Za:..."/>
    <w:basedOn w:val="Zkladntext"/>
    <w:uiPriority w:val="99"/>
    <w:rsid w:val="00FA0150"/>
    <w:pPr>
      <w:spacing w:before="96" w:after="96" w:line="240" w:lineRule="auto"/>
      <w:jc w:val="left"/>
    </w:pPr>
  </w:style>
  <w:style w:type="paragraph" w:customStyle="1" w:styleId="NADPISvelky">
    <w:name w:val="NADPIS_velky"/>
    <w:uiPriority w:val="99"/>
    <w:rsid w:val="005C5524"/>
    <w:pPr>
      <w:widowControl w:val="0"/>
      <w:pBdr>
        <w:bottom w:val="single" w:sz="8" w:space="0" w:color="000000"/>
        <w:right w:val="single" w:sz="96" w:space="0" w:color="999999"/>
      </w:pBdr>
      <w:tabs>
        <w:tab w:val="left" w:pos="624"/>
      </w:tabs>
      <w:autoSpaceDE w:val="0"/>
      <w:autoSpaceDN w:val="0"/>
      <w:adjustRightInd w:val="0"/>
      <w:spacing w:before="200" w:line="340" w:lineRule="atLeast"/>
      <w:jc w:val="right"/>
    </w:pPr>
    <w:rPr>
      <w:rFonts w:ascii="NimbusSanDEEBla" w:hAnsi="NimbusSanDEEBla" w:cs="NimbusSanDEEBla"/>
      <w:b/>
      <w:bCs/>
      <w:noProof/>
      <w:sz w:val="28"/>
      <w:szCs w:val="28"/>
    </w:rPr>
  </w:style>
  <w:style w:type="paragraph" w:customStyle="1" w:styleId="Nazacatek">
    <w:name w:val="Na_zacatek"/>
    <w:uiPriority w:val="99"/>
    <w:rsid w:val="005C5524"/>
    <w:pPr>
      <w:widowControl w:val="0"/>
      <w:autoSpaceDE w:val="0"/>
      <w:autoSpaceDN w:val="0"/>
      <w:adjustRightInd w:val="0"/>
      <w:spacing w:after="50" w:line="220" w:lineRule="atLeast"/>
      <w:jc w:val="both"/>
    </w:pPr>
    <w:rPr>
      <w:rFonts w:ascii="NimbusSanDEE" w:hAnsi="NimbusSanDEE" w:cs="NimbusSanDEE"/>
      <w:noProof/>
      <w:sz w:val="18"/>
      <w:szCs w:val="18"/>
    </w:rPr>
  </w:style>
  <w:style w:type="paragraph" w:customStyle="1" w:styleId="TABLEHLAVA0">
    <w:name w:val="TABLE HLAVA"/>
    <w:uiPriority w:val="99"/>
    <w:rsid w:val="005C5524"/>
    <w:pPr>
      <w:widowControl w:val="0"/>
      <w:autoSpaceDE w:val="0"/>
      <w:autoSpaceDN w:val="0"/>
      <w:adjustRightInd w:val="0"/>
      <w:spacing w:before="60" w:line="200" w:lineRule="atLeast"/>
      <w:ind w:left="57" w:right="57"/>
      <w:jc w:val="center"/>
    </w:pPr>
    <w:rPr>
      <w:rFonts w:ascii="NimbusSanDEE" w:hAnsi="NimbusSanDEE" w:cs="NimbusSanDEE"/>
      <w:b/>
      <w:bCs/>
      <w:noProof/>
      <w:sz w:val="17"/>
      <w:szCs w:val="17"/>
    </w:rPr>
  </w:style>
  <w:style w:type="paragraph" w:customStyle="1" w:styleId="TABLECISLO0">
    <w:name w:val="TABLE CISLO"/>
    <w:uiPriority w:val="99"/>
    <w:rsid w:val="005C5524"/>
    <w:pPr>
      <w:widowControl w:val="0"/>
      <w:autoSpaceDE w:val="0"/>
      <w:autoSpaceDN w:val="0"/>
      <w:adjustRightInd w:val="0"/>
      <w:spacing w:before="40" w:line="200" w:lineRule="atLeast"/>
      <w:ind w:right="227"/>
      <w:jc w:val="right"/>
    </w:pPr>
    <w:rPr>
      <w:rFonts w:ascii="NimbusSanDEE" w:hAnsi="NimbusSanDEE" w:cs="NimbusSanDEE"/>
      <w:noProof/>
      <w:sz w:val="17"/>
      <w:szCs w:val="17"/>
    </w:rPr>
  </w:style>
  <w:style w:type="paragraph" w:customStyle="1" w:styleId="UPOZORNENIE">
    <w:name w:val="UPOZORNENIE"/>
    <w:uiPriority w:val="99"/>
    <w:rsid w:val="005C5524"/>
    <w:pPr>
      <w:widowControl w:val="0"/>
      <w:tabs>
        <w:tab w:val="left" w:pos="1134"/>
      </w:tabs>
      <w:autoSpaceDE w:val="0"/>
      <w:autoSpaceDN w:val="0"/>
      <w:adjustRightInd w:val="0"/>
      <w:spacing w:after="50" w:line="220" w:lineRule="atLeast"/>
      <w:ind w:left="1134" w:hanging="1134"/>
      <w:jc w:val="both"/>
    </w:pPr>
    <w:rPr>
      <w:rFonts w:ascii="NimbusSanDEE" w:hAnsi="NimbusSanDEE" w:cs="NimbusSanDEE"/>
      <w:i/>
      <w:iCs/>
      <w:noProof/>
      <w:sz w:val="18"/>
      <w:szCs w:val="18"/>
    </w:rPr>
  </w:style>
  <w:style w:type="paragraph" w:customStyle="1" w:styleId="Nadpis0">
    <w:name w:val="Nadpis"/>
    <w:uiPriority w:val="99"/>
    <w:rsid w:val="005C5524"/>
    <w:pPr>
      <w:keepNext/>
      <w:keepLines/>
      <w:widowControl w:val="0"/>
      <w:tabs>
        <w:tab w:val="left" w:pos="397"/>
        <w:tab w:val="left" w:pos="510"/>
      </w:tabs>
      <w:autoSpaceDE w:val="0"/>
      <w:autoSpaceDN w:val="0"/>
      <w:adjustRightInd w:val="0"/>
      <w:spacing w:before="70" w:after="160" w:line="250" w:lineRule="atLeast"/>
      <w:ind w:left="397" w:hanging="397"/>
    </w:pPr>
    <w:rPr>
      <w:rFonts w:ascii="NimbusSanDEEBla" w:hAnsi="NimbusSanDEEBla" w:cs="NimbusSanDEEBla"/>
      <w:b/>
      <w:bCs/>
      <w:noProof/>
    </w:rPr>
  </w:style>
  <w:style w:type="paragraph" w:customStyle="1" w:styleId="PODNADPIS3">
    <w:name w:val="PODNADPIS 3"/>
    <w:uiPriority w:val="99"/>
    <w:rsid w:val="005C5524"/>
    <w:pPr>
      <w:keepNext/>
      <w:widowControl w:val="0"/>
      <w:autoSpaceDE w:val="0"/>
      <w:autoSpaceDN w:val="0"/>
      <w:adjustRightInd w:val="0"/>
      <w:spacing w:after="80" w:line="220" w:lineRule="atLeast"/>
      <w:jc w:val="both"/>
    </w:pPr>
    <w:rPr>
      <w:rFonts w:ascii="NimbusSanDEE" w:hAnsi="NimbusSanDEE" w:cs="NimbusSanDEE"/>
      <w:b/>
      <w:bCs/>
      <w:i/>
      <w:iCs/>
      <w:noProof/>
      <w:sz w:val="18"/>
      <w:szCs w:val="18"/>
    </w:rPr>
  </w:style>
  <w:style w:type="paragraph" w:customStyle="1" w:styleId="odrazky0">
    <w:name w:val="odrazky"/>
    <w:uiPriority w:val="99"/>
    <w:rsid w:val="005C5524"/>
    <w:pPr>
      <w:widowControl w:val="0"/>
      <w:autoSpaceDE w:val="0"/>
      <w:autoSpaceDN w:val="0"/>
      <w:adjustRightInd w:val="0"/>
      <w:spacing w:after="50" w:line="220" w:lineRule="atLeast"/>
      <w:jc w:val="both"/>
    </w:pPr>
    <w:rPr>
      <w:rFonts w:ascii="NimbusSanDEE" w:hAnsi="NimbusSanDEE" w:cs="NimbusSanDEE"/>
      <w:noProof/>
      <w:sz w:val="18"/>
      <w:szCs w:val="18"/>
    </w:rPr>
  </w:style>
  <w:style w:type="paragraph" w:customStyle="1" w:styleId="odrazkygulky0">
    <w:name w:val="odrazky gulky"/>
    <w:uiPriority w:val="99"/>
    <w:rsid w:val="005C5524"/>
    <w:pPr>
      <w:widowControl w:val="0"/>
      <w:autoSpaceDE w:val="0"/>
      <w:autoSpaceDN w:val="0"/>
      <w:adjustRightInd w:val="0"/>
      <w:spacing w:after="50" w:line="220" w:lineRule="atLeast"/>
      <w:jc w:val="both"/>
    </w:pPr>
    <w:rPr>
      <w:rFonts w:ascii="NimbusSanDEE" w:hAnsi="NimbusSanDEE" w:cs="NimbusSanDEE"/>
      <w:noProof/>
      <w:sz w:val="18"/>
      <w:szCs w:val="18"/>
    </w:rPr>
  </w:style>
  <w:style w:type="paragraph" w:customStyle="1" w:styleId="odsad1">
    <w:name w:val="odsad"/>
    <w:uiPriority w:val="99"/>
    <w:rsid w:val="005C5524"/>
    <w:pPr>
      <w:widowControl w:val="0"/>
      <w:tabs>
        <w:tab w:val="left" w:pos="397"/>
      </w:tabs>
      <w:autoSpaceDE w:val="0"/>
      <w:autoSpaceDN w:val="0"/>
      <w:adjustRightInd w:val="0"/>
      <w:spacing w:after="50" w:line="220" w:lineRule="atLeast"/>
      <w:ind w:left="397" w:hanging="397"/>
      <w:jc w:val="both"/>
    </w:pPr>
    <w:rPr>
      <w:rFonts w:ascii="NimbusSanDEE" w:hAnsi="NimbusSanDEE" w:cs="NimbusSanDEE"/>
      <w:noProof/>
      <w:sz w:val="18"/>
      <w:szCs w:val="18"/>
    </w:rPr>
  </w:style>
  <w:style w:type="paragraph" w:customStyle="1" w:styleId="prilohaRIGHT">
    <w:name w:val="priloha_RIGHT"/>
    <w:uiPriority w:val="99"/>
    <w:rsid w:val="005C5524"/>
    <w:pPr>
      <w:keepNext/>
      <w:widowControl w:val="0"/>
      <w:pBdr>
        <w:bottom w:val="single" w:sz="4" w:space="0" w:color="000000"/>
        <w:right w:val="single" w:sz="96" w:space="0" w:color="999999"/>
      </w:pBdr>
      <w:tabs>
        <w:tab w:val="left" w:pos="624"/>
      </w:tabs>
      <w:autoSpaceDE w:val="0"/>
      <w:autoSpaceDN w:val="0"/>
      <w:adjustRightInd w:val="0"/>
      <w:spacing w:before="60" w:line="220" w:lineRule="atLeast"/>
      <w:jc w:val="right"/>
    </w:pPr>
    <w:rPr>
      <w:rFonts w:ascii="NimbusSanDEEBla" w:hAnsi="NimbusSanDEEBla" w:cs="NimbusSanDEEBla"/>
      <w:i/>
      <w:iCs/>
      <w:noProof/>
      <w:sz w:val="18"/>
      <w:szCs w:val="18"/>
    </w:rPr>
  </w:style>
  <w:style w:type="paragraph" w:customStyle="1" w:styleId="Nadpisprilohy">
    <w:name w:val="Nadpis prilohy"/>
    <w:uiPriority w:val="99"/>
    <w:rsid w:val="005C5524"/>
    <w:pPr>
      <w:keepNext/>
      <w:keepLines/>
      <w:widowControl w:val="0"/>
      <w:tabs>
        <w:tab w:val="left" w:pos="397"/>
        <w:tab w:val="left" w:pos="510"/>
      </w:tabs>
      <w:autoSpaceDE w:val="0"/>
      <w:autoSpaceDN w:val="0"/>
      <w:adjustRightInd w:val="0"/>
      <w:spacing w:before="70" w:after="160" w:line="250" w:lineRule="atLeast"/>
      <w:jc w:val="center"/>
    </w:pPr>
    <w:rPr>
      <w:rFonts w:ascii="NimbusSanDEEBla" w:hAnsi="NimbusSanDEEBla" w:cs="NimbusSanDEEBla"/>
      <w:b/>
      <w:bCs/>
      <w:noProof/>
    </w:rPr>
  </w:style>
  <w:style w:type="paragraph" w:customStyle="1" w:styleId="prilohaLEFT">
    <w:name w:val="priloha_LEFT"/>
    <w:uiPriority w:val="99"/>
    <w:rsid w:val="005C5524"/>
    <w:pPr>
      <w:keepNext/>
      <w:widowControl w:val="0"/>
      <w:pBdr>
        <w:left w:val="single" w:sz="96" w:space="0" w:color="999999"/>
        <w:bottom w:val="single" w:sz="4" w:space="0" w:color="000000"/>
      </w:pBdr>
      <w:tabs>
        <w:tab w:val="left" w:pos="624"/>
      </w:tabs>
      <w:autoSpaceDE w:val="0"/>
      <w:autoSpaceDN w:val="0"/>
      <w:adjustRightInd w:val="0"/>
      <w:spacing w:before="60" w:line="220" w:lineRule="atLeast"/>
    </w:pPr>
    <w:rPr>
      <w:rFonts w:ascii="NimbusSanDEEBla" w:hAnsi="NimbusSanDEEBla" w:cs="NimbusSanDEEBla"/>
      <w:i/>
      <w:iCs/>
      <w:noProof/>
      <w:sz w:val="18"/>
      <w:szCs w:val="18"/>
    </w:rPr>
  </w:style>
  <w:style w:type="paragraph" w:customStyle="1" w:styleId="nadpis2">
    <w:name w:val="_nadpis"/>
    <w:link w:val="nadpisChar"/>
    <w:uiPriority w:val="99"/>
    <w:rsid w:val="00054EBC"/>
    <w:pPr>
      <w:spacing w:before="120" w:after="120"/>
      <w:jc w:val="right"/>
    </w:pPr>
    <w:rPr>
      <w:rFonts w:ascii="Arial" w:hAnsi="Arial" w:cs="Arial"/>
      <w:b/>
      <w:bCs/>
      <w:kern w:val="32"/>
      <w:sz w:val="28"/>
      <w:szCs w:val="28"/>
    </w:rPr>
  </w:style>
  <w:style w:type="paragraph" w:customStyle="1" w:styleId="nazacatekright">
    <w:name w:val="_na_zacatek_right"/>
    <w:uiPriority w:val="99"/>
    <w:rsid w:val="00140BFB"/>
    <w:pPr>
      <w:spacing w:before="60" w:after="60"/>
      <w:jc w:val="right"/>
    </w:pPr>
    <w:rPr>
      <w:noProof/>
      <w:color w:val="000000"/>
    </w:rPr>
  </w:style>
  <w:style w:type="paragraph" w:customStyle="1" w:styleId="nadpis10">
    <w:name w:val="_nadpis1"/>
    <w:basedOn w:val="nadpis2"/>
    <w:link w:val="nadpis1Char0"/>
    <w:uiPriority w:val="99"/>
    <w:rsid w:val="00007B7B"/>
    <w:pPr>
      <w:keepNext/>
      <w:jc w:val="center"/>
    </w:pPr>
    <w:rPr>
      <w:sz w:val="22"/>
      <w:szCs w:val="22"/>
    </w:rPr>
  </w:style>
  <w:style w:type="paragraph" w:customStyle="1" w:styleId="nazacatekleft">
    <w:name w:val="_na_zacatek_left"/>
    <w:link w:val="nazacatekleftChar"/>
    <w:uiPriority w:val="99"/>
    <w:rsid w:val="00CC207F"/>
    <w:pPr>
      <w:spacing w:before="60" w:after="60"/>
      <w:jc w:val="both"/>
    </w:pPr>
    <w:rPr>
      <w:noProof/>
      <w:color w:val="000000"/>
    </w:rPr>
  </w:style>
  <w:style w:type="paragraph" w:customStyle="1" w:styleId="podnadpis0">
    <w:name w:val="_podnadpis"/>
    <w:basedOn w:val="nadpis10"/>
    <w:uiPriority w:val="99"/>
    <w:rsid w:val="00835990"/>
    <w:pPr>
      <w:tabs>
        <w:tab w:val="left" w:pos="567"/>
        <w:tab w:val="left" w:pos="5670"/>
      </w:tabs>
      <w:spacing w:before="300"/>
      <w:ind w:left="567" w:hanging="567"/>
      <w:jc w:val="left"/>
    </w:pPr>
    <w:rPr>
      <w:color w:val="0000FF"/>
    </w:rPr>
  </w:style>
  <w:style w:type="paragraph" w:customStyle="1" w:styleId="bodytext">
    <w:name w:val="_body_text"/>
    <w:link w:val="bodytextChar"/>
    <w:uiPriority w:val="99"/>
    <w:rsid w:val="00CF0EEE"/>
    <w:pPr>
      <w:spacing w:before="60" w:after="60"/>
      <w:ind w:firstLine="567"/>
      <w:jc w:val="both"/>
    </w:pPr>
  </w:style>
  <w:style w:type="paragraph" w:customStyle="1" w:styleId="Styl1">
    <w:name w:val="Styl1"/>
    <w:uiPriority w:val="99"/>
    <w:rsid w:val="00EF42DB"/>
    <w:pPr>
      <w:tabs>
        <w:tab w:val="left" w:pos="5670"/>
      </w:tabs>
      <w:spacing w:before="120" w:after="120"/>
      <w:ind w:left="567" w:hanging="567"/>
    </w:pPr>
    <w:rPr>
      <w:rFonts w:ascii="Arial" w:hAnsi="Arial" w:cs="Arial"/>
      <w:b/>
      <w:bCs/>
      <w:kern w:val="32"/>
      <w:sz w:val="22"/>
      <w:szCs w:val="22"/>
    </w:rPr>
  </w:style>
  <w:style w:type="paragraph" w:customStyle="1" w:styleId="podnadpis10">
    <w:name w:val="_podnadpis1"/>
    <w:uiPriority w:val="99"/>
    <w:rsid w:val="00835990"/>
    <w:pPr>
      <w:keepNext/>
      <w:tabs>
        <w:tab w:val="left" w:pos="567"/>
        <w:tab w:val="left" w:pos="5670"/>
      </w:tabs>
      <w:spacing w:before="160" w:after="60"/>
      <w:ind w:left="567" w:hanging="567"/>
    </w:pPr>
    <w:rPr>
      <w:b/>
      <w:bCs/>
      <w:color w:val="0000FF"/>
      <w:kern w:val="32"/>
      <w:sz w:val="22"/>
      <w:szCs w:val="22"/>
    </w:rPr>
  </w:style>
  <w:style w:type="paragraph" w:customStyle="1" w:styleId="podnadpis20">
    <w:name w:val="_podnadpis2"/>
    <w:uiPriority w:val="99"/>
    <w:rsid w:val="00835990"/>
    <w:pPr>
      <w:keepNext/>
      <w:tabs>
        <w:tab w:val="left" w:pos="567"/>
      </w:tabs>
      <w:spacing w:before="120" w:after="60"/>
      <w:ind w:left="794" w:hanging="794"/>
    </w:pPr>
    <w:rPr>
      <w:b/>
      <w:bCs/>
      <w:i/>
      <w:iCs/>
      <w:color w:val="0000FF"/>
      <w:kern w:val="32"/>
      <w:sz w:val="22"/>
      <w:szCs w:val="22"/>
    </w:rPr>
  </w:style>
  <w:style w:type="paragraph" w:customStyle="1" w:styleId="odrazky-gulka">
    <w:name w:val="_odrazky-gulka"/>
    <w:basedOn w:val="tlODRAZKYGULKYiernaPred48ptZa48pt"/>
    <w:uiPriority w:val="99"/>
    <w:rsid w:val="00597596"/>
    <w:pPr>
      <w:tabs>
        <w:tab w:val="clear" w:pos="720"/>
        <w:tab w:val="left" w:pos="567"/>
      </w:tabs>
      <w:spacing w:before="60" w:after="60"/>
      <w:ind w:left="567" w:hanging="340"/>
    </w:pPr>
    <w:rPr>
      <w:kern w:val="20"/>
    </w:rPr>
  </w:style>
  <w:style w:type="paragraph" w:customStyle="1" w:styleId="priklad">
    <w:name w:val="_priklad"/>
    <w:uiPriority w:val="99"/>
    <w:rsid w:val="002553B7"/>
    <w:pPr>
      <w:keepNext/>
      <w:keepLines/>
      <w:pageBreakBefore/>
      <w:pBdr>
        <w:bottom w:val="single" w:sz="4" w:space="1" w:color="auto"/>
      </w:pBdr>
      <w:spacing w:before="60" w:after="60"/>
      <w:jc w:val="right"/>
    </w:pPr>
    <w:rPr>
      <w:i/>
      <w:iCs/>
      <w:noProof/>
      <w:color w:val="000000"/>
    </w:rPr>
  </w:style>
  <w:style w:type="paragraph" w:customStyle="1" w:styleId="upozonenie">
    <w:name w:val="_upozonenie"/>
    <w:uiPriority w:val="99"/>
    <w:rsid w:val="00BD16CF"/>
    <w:pPr>
      <w:shd w:val="clear" w:color="auto" w:fill="CCCCCC"/>
      <w:tabs>
        <w:tab w:val="left" w:pos="1701"/>
      </w:tabs>
      <w:spacing w:before="60" w:after="60"/>
      <w:ind w:left="1701" w:hanging="1701"/>
    </w:pPr>
    <w:rPr>
      <w:i/>
      <w:iCs/>
      <w:noProof/>
      <w:color w:val="000000"/>
    </w:rPr>
  </w:style>
  <w:style w:type="paragraph" w:customStyle="1" w:styleId="NADPISCislo">
    <w:name w:val="NADPIS_Cislo"/>
    <w:uiPriority w:val="99"/>
    <w:rsid w:val="00C733D9"/>
    <w:pPr>
      <w:keepNext/>
      <w:pageBreakBefore/>
      <w:widowControl w:val="0"/>
      <w:pBdr>
        <w:left w:val="single" w:sz="96" w:space="0" w:color="B2B2B2"/>
      </w:pBdr>
      <w:autoSpaceDE w:val="0"/>
      <w:autoSpaceDN w:val="0"/>
      <w:adjustRightInd w:val="0"/>
      <w:spacing w:after="112" w:line="264" w:lineRule="atLeast"/>
      <w:ind w:right="6293"/>
      <w:jc w:val="center"/>
    </w:pPr>
    <w:rPr>
      <w:rFonts w:ascii="NimbusSanDEEBlaCon" w:hAnsi="NimbusSanDEEBlaCon" w:cs="NimbusSanDEEBlaCon"/>
      <w:b/>
      <w:bCs/>
      <w:noProof/>
      <w:sz w:val="28"/>
      <w:szCs w:val="28"/>
    </w:rPr>
  </w:style>
  <w:style w:type="paragraph" w:customStyle="1" w:styleId="NADPISvzoru">
    <w:name w:val="NADPIS_vzoru"/>
    <w:uiPriority w:val="99"/>
    <w:rsid w:val="00C733D9"/>
    <w:pPr>
      <w:widowControl w:val="0"/>
      <w:pBdr>
        <w:bottom w:val="single" w:sz="20" w:space="0" w:color="B2B2B2"/>
      </w:pBdr>
      <w:tabs>
        <w:tab w:val="left" w:pos="624"/>
      </w:tabs>
      <w:autoSpaceDE w:val="0"/>
      <w:autoSpaceDN w:val="0"/>
      <w:adjustRightInd w:val="0"/>
      <w:spacing w:before="240" w:line="310" w:lineRule="atLeast"/>
      <w:ind w:left="850"/>
    </w:pPr>
    <w:rPr>
      <w:rFonts w:ascii="NimbusSanDEEBla" w:hAnsi="NimbusSanDEEBla" w:cs="NimbusSanDEEBla"/>
      <w:b/>
      <w:bCs/>
      <w:noProof/>
      <w:sz w:val="26"/>
      <w:szCs w:val="26"/>
    </w:rPr>
  </w:style>
  <w:style w:type="paragraph" w:customStyle="1" w:styleId="VZORNadpis">
    <w:name w:val="VZOR_Nadpis"/>
    <w:uiPriority w:val="99"/>
    <w:rsid w:val="00C733D9"/>
    <w:pPr>
      <w:keepNext/>
      <w:keepLines/>
      <w:widowControl w:val="0"/>
      <w:autoSpaceDE w:val="0"/>
      <w:autoSpaceDN w:val="0"/>
      <w:adjustRightInd w:val="0"/>
      <w:spacing w:before="60" w:after="120" w:line="240" w:lineRule="atLeast"/>
      <w:ind w:left="85" w:right="85"/>
      <w:jc w:val="center"/>
    </w:pPr>
    <w:rPr>
      <w:rFonts w:ascii="Nimbus Sans L OT Condensed" w:hAnsi="Nimbus Sans L OT Condensed" w:cs="Nimbus Sans L OT Condensed"/>
      <w:b/>
      <w:bCs/>
      <w:noProof/>
    </w:rPr>
  </w:style>
  <w:style w:type="paragraph" w:customStyle="1" w:styleId="VZOROdsad">
    <w:name w:val="VZOR_Odsad"/>
    <w:uiPriority w:val="99"/>
    <w:rsid w:val="00C733D9"/>
    <w:pPr>
      <w:widowControl w:val="0"/>
      <w:tabs>
        <w:tab w:val="left" w:pos="482"/>
        <w:tab w:val="left" w:pos="73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60" w:line="216" w:lineRule="atLeast"/>
      <w:ind w:left="482" w:right="85" w:hanging="397"/>
      <w:jc w:val="both"/>
    </w:pPr>
    <w:rPr>
      <w:rFonts w:ascii="Nimbus Sans L OT Condensed" w:hAnsi="Nimbus Sans L OT Condensed" w:cs="Nimbus Sans L OT Condensed"/>
      <w:noProof/>
      <w:sz w:val="18"/>
      <w:szCs w:val="18"/>
    </w:rPr>
  </w:style>
  <w:style w:type="paragraph" w:customStyle="1" w:styleId="VZORBodyText">
    <w:name w:val="VZOR_Body Text"/>
    <w:uiPriority w:val="99"/>
    <w:rsid w:val="00C733D9"/>
    <w:pPr>
      <w:widowControl w:val="0"/>
      <w:autoSpaceDE w:val="0"/>
      <w:autoSpaceDN w:val="0"/>
      <w:adjustRightInd w:val="0"/>
      <w:spacing w:after="60" w:line="216" w:lineRule="atLeast"/>
      <w:ind w:left="85" w:right="85" w:firstLine="397"/>
      <w:jc w:val="both"/>
    </w:pPr>
    <w:rPr>
      <w:rFonts w:ascii="Nimbus Sans L OT Condensed" w:hAnsi="Nimbus Sans L OT Condensed" w:cs="Nimbus Sans L OT Condensed"/>
      <w:noProof/>
      <w:sz w:val="18"/>
      <w:szCs w:val="18"/>
    </w:rPr>
  </w:style>
  <w:style w:type="paragraph" w:customStyle="1" w:styleId="VZORodrazky">
    <w:name w:val="VZOR_odrazky"/>
    <w:uiPriority w:val="99"/>
    <w:rsid w:val="00C733D9"/>
    <w:pPr>
      <w:widowControl w:val="0"/>
      <w:autoSpaceDE w:val="0"/>
      <w:autoSpaceDN w:val="0"/>
      <w:adjustRightInd w:val="0"/>
      <w:spacing w:after="60" w:line="216" w:lineRule="atLeast"/>
      <w:ind w:left="85" w:right="85"/>
      <w:jc w:val="both"/>
    </w:pPr>
    <w:rPr>
      <w:rFonts w:ascii="Nimbus Sans L OT Condensed" w:hAnsi="Nimbus Sans L OT Condensed" w:cs="Nimbus Sans L OT Condensed"/>
      <w:noProof/>
      <w:sz w:val="18"/>
      <w:szCs w:val="18"/>
    </w:rPr>
  </w:style>
  <w:style w:type="paragraph" w:customStyle="1" w:styleId="VZORodrazky2">
    <w:name w:val="VZOR_odrazky2"/>
    <w:uiPriority w:val="99"/>
    <w:rsid w:val="00C733D9"/>
    <w:pPr>
      <w:widowControl w:val="0"/>
      <w:autoSpaceDE w:val="0"/>
      <w:autoSpaceDN w:val="0"/>
      <w:adjustRightInd w:val="0"/>
      <w:spacing w:after="60" w:line="216" w:lineRule="atLeast"/>
      <w:ind w:left="482" w:right="85"/>
      <w:jc w:val="both"/>
    </w:pPr>
    <w:rPr>
      <w:rFonts w:ascii="Nimbus Sans L OT Condensed" w:hAnsi="Nimbus Sans L OT Condensed" w:cs="Nimbus Sans L OT Condensed"/>
      <w:noProof/>
      <w:sz w:val="18"/>
      <w:szCs w:val="18"/>
    </w:rPr>
  </w:style>
  <w:style w:type="paragraph" w:customStyle="1" w:styleId="VZOROdsad2">
    <w:name w:val="VZOR_Odsad2"/>
    <w:uiPriority w:val="99"/>
    <w:rsid w:val="00C733D9"/>
    <w:pPr>
      <w:widowControl w:val="0"/>
      <w:tabs>
        <w:tab w:val="left" w:pos="822"/>
      </w:tabs>
      <w:autoSpaceDE w:val="0"/>
      <w:autoSpaceDN w:val="0"/>
      <w:adjustRightInd w:val="0"/>
      <w:spacing w:after="60" w:line="216" w:lineRule="atLeast"/>
      <w:ind w:left="822" w:right="85" w:hanging="340"/>
      <w:jc w:val="both"/>
    </w:pPr>
    <w:rPr>
      <w:rFonts w:ascii="Nimbus Sans L OT Condensed" w:hAnsi="Nimbus Sans L OT Condensed" w:cs="Nimbus Sans L OT Condensed"/>
      <w:noProof/>
      <w:sz w:val="18"/>
      <w:szCs w:val="18"/>
    </w:rPr>
  </w:style>
  <w:style w:type="paragraph" w:customStyle="1" w:styleId="VZORNazacatek">
    <w:name w:val="VZOR_Na zacatek"/>
    <w:uiPriority w:val="99"/>
    <w:rsid w:val="00C733D9"/>
    <w:pPr>
      <w:widowControl w:val="0"/>
      <w:tabs>
        <w:tab w:val="left" w:pos="567"/>
        <w:tab w:val="left" w:pos="850"/>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60" w:line="216" w:lineRule="atLeast"/>
      <w:ind w:left="85" w:right="85"/>
      <w:jc w:val="both"/>
    </w:pPr>
    <w:rPr>
      <w:rFonts w:ascii="Nimbus Sans L OT Condensed" w:hAnsi="Nimbus Sans L OT Condensed" w:cs="Nimbus Sans L OT Condensed"/>
      <w:noProof/>
      <w:sz w:val="18"/>
      <w:szCs w:val="18"/>
    </w:rPr>
  </w:style>
  <w:style w:type="paragraph" w:customStyle="1" w:styleId="ODPORUCAME">
    <w:name w:val="ODPORUCAME"/>
    <w:uiPriority w:val="99"/>
    <w:rsid w:val="00C733D9"/>
    <w:pPr>
      <w:keepNext/>
      <w:widowControl w:val="0"/>
      <w:pBdr>
        <w:top w:val="single" w:sz="96" w:space="0" w:color="B2B2B2"/>
        <w:bottom w:val="single" w:sz="16" w:space="0" w:color="B2B2B2"/>
      </w:pBdr>
      <w:autoSpaceDE w:val="0"/>
      <w:autoSpaceDN w:val="0"/>
      <w:adjustRightInd w:val="0"/>
      <w:spacing w:after="200" w:line="230" w:lineRule="atLeast"/>
      <w:jc w:val="both"/>
    </w:pPr>
    <w:rPr>
      <w:rFonts w:ascii="NimbusSanDEE" w:hAnsi="NimbusSanDEE" w:cs="NimbusSanDEE"/>
      <w:b/>
      <w:bCs/>
      <w:i/>
      <w:iCs/>
      <w:noProof/>
      <w:sz w:val="19"/>
      <w:szCs w:val="19"/>
    </w:rPr>
  </w:style>
  <w:style w:type="paragraph" w:customStyle="1" w:styleId="ODPORUCAMEtext">
    <w:name w:val="ODPORUCAME_text"/>
    <w:uiPriority w:val="99"/>
    <w:rsid w:val="00C733D9"/>
    <w:pPr>
      <w:widowControl w:val="0"/>
      <w:autoSpaceDE w:val="0"/>
      <w:autoSpaceDN w:val="0"/>
      <w:adjustRightInd w:val="0"/>
      <w:spacing w:after="50" w:line="220" w:lineRule="atLeast"/>
      <w:ind w:firstLine="397"/>
      <w:jc w:val="both"/>
    </w:pPr>
    <w:rPr>
      <w:rFonts w:ascii="Nimbus Sans L OT" w:hAnsi="Nimbus Sans L OT" w:cs="Nimbus Sans L OT"/>
      <w:noProof/>
      <w:sz w:val="18"/>
      <w:szCs w:val="18"/>
    </w:rPr>
  </w:style>
  <w:style w:type="paragraph" w:customStyle="1" w:styleId="ODPORUCAMEodsad">
    <w:name w:val="ODPORUCAME_odsad"/>
    <w:uiPriority w:val="99"/>
    <w:rsid w:val="00C733D9"/>
    <w:pPr>
      <w:widowControl w:val="0"/>
      <w:tabs>
        <w:tab w:val="left" w:pos="397"/>
      </w:tabs>
      <w:autoSpaceDE w:val="0"/>
      <w:autoSpaceDN w:val="0"/>
      <w:adjustRightInd w:val="0"/>
      <w:spacing w:after="50" w:line="220" w:lineRule="atLeast"/>
      <w:ind w:left="397" w:hanging="397"/>
      <w:jc w:val="both"/>
    </w:pPr>
    <w:rPr>
      <w:rFonts w:ascii="Nimbus Sans L OT" w:hAnsi="Nimbus Sans L OT" w:cs="Nimbus Sans L OT"/>
      <w:noProof/>
      <w:sz w:val="18"/>
      <w:szCs w:val="18"/>
    </w:rPr>
  </w:style>
  <w:style w:type="paragraph" w:customStyle="1" w:styleId="ODPORUCAMEtext0">
    <w:name w:val="ODPORUCAME_text+"/>
    <w:uiPriority w:val="99"/>
    <w:rsid w:val="00C733D9"/>
    <w:pPr>
      <w:widowControl w:val="0"/>
      <w:autoSpaceDE w:val="0"/>
      <w:autoSpaceDN w:val="0"/>
      <w:adjustRightInd w:val="0"/>
      <w:spacing w:after="140" w:line="220" w:lineRule="atLeast"/>
      <w:ind w:firstLine="397"/>
      <w:jc w:val="both"/>
    </w:pPr>
    <w:rPr>
      <w:rFonts w:ascii="Nimbus Sans L OT" w:hAnsi="Nimbus Sans L OT" w:cs="Nimbus Sans L OT"/>
      <w:noProof/>
      <w:sz w:val="18"/>
      <w:szCs w:val="18"/>
    </w:rPr>
  </w:style>
  <w:style w:type="paragraph" w:customStyle="1" w:styleId="VZORNazacatek0">
    <w:name w:val="VZOR_Na zacatek+"/>
    <w:uiPriority w:val="99"/>
    <w:rsid w:val="00C733D9"/>
    <w:pPr>
      <w:widowControl w:val="0"/>
      <w:tabs>
        <w:tab w:val="left" w:pos="567"/>
        <w:tab w:val="left" w:pos="850"/>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140" w:line="216" w:lineRule="atLeast"/>
      <w:ind w:left="85" w:right="85"/>
      <w:jc w:val="both"/>
    </w:pPr>
    <w:rPr>
      <w:rFonts w:ascii="Nimbus Sans L OT Condensed" w:hAnsi="Nimbus Sans L OT Condensed" w:cs="Nimbus Sans L OT Condensed"/>
      <w:noProof/>
      <w:sz w:val="18"/>
      <w:szCs w:val="18"/>
    </w:rPr>
  </w:style>
  <w:style w:type="paragraph" w:customStyle="1" w:styleId="VZORBodyText0">
    <w:name w:val="VZOR_Body Text+"/>
    <w:uiPriority w:val="99"/>
    <w:rsid w:val="00C733D9"/>
    <w:pPr>
      <w:widowControl w:val="0"/>
      <w:tabs>
        <w:tab w:val="left" w:pos="737"/>
      </w:tabs>
      <w:autoSpaceDE w:val="0"/>
      <w:autoSpaceDN w:val="0"/>
      <w:adjustRightInd w:val="0"/>
      <w:spacing w:after="140" w:line="216" w:lineRule="atLeast"/>
      <w:ind w:left="85" w:right="85" w:firstLine="397"/>
      <w:jc w:val="both"/>
    </w:pPr>
    <w:rPr>
      <w:rFonts w:ascii="Nimbus Sans L OT Condensed" w:hAnsi="Nimbus Sans L OT Condensed" w:cs="Nimbus Sans L OT Condensed"/>
      <w:noProof/>
      <w:sz w:val="18"/>
      <w:szCs w:val="18"/>
    </w:rPr>
  </w:style>
  <w:style w:type="paragraph" w:customStyle="1" w:styleId="ODPORUCAMEodrazky">
    <w:name w:val="ODPORUCAME_odrazky"/>
    <w:uiPriority w:val="99"/>
    <w:rsid w:val="00C733D9"/>
    <w:pPr>
      <w:widowControl w:val="0"/>
      <w:autoSpaceDE w:val="0"/>
      <w:autoSpaceDN w:val="0"/>
      <w:adjustRightInd w:val="0"/>
      <w:spacing w:after="50" w:line="220" w:lineRule="atLeast"/>
      <w:jc w:val="both"/>
    </w:pPr>
    <w:rPr>
      <w:rFonts w:ascii="Nimbus Sans L OT" w:hAnsi="Nimbus Sans L OT" w:cs="Nimbus Sans L OT"/>
      <w:noProof/>
      <w:sz w:val="18"/>
      <w:szCs w:val="18"/>
    </w:rPr>
  </w:style>
  <w:style w:type="paragraph" w:customStyle="1" w:styleId="VZOROdsad3">
    <w:name w:val="VZOR_Odsad3"/>
    <w:uiPriority w:val="99"/>
    <w:rsid w:val="00C733D9"/>
    <w:pPr>
      <w:widowControl w:val="0"/>
      <w:tabs>
        <w:tab w:val="left" w:pos="1162"/>
      </w:tabs>
      <w:autoSpaceDE w:val="0"/>
      <w:autoSpaceDN w:val="0"/>
      <w:adjustRightInd w:val="0"/>
      <w:spacing w:after="60" w:line="216" w:lineRule="atLeast"/>
      <w:ind w:left="1162" w:right="85" w:hanging="340"/>
      <w:jc w:val="both"/>
    </w:pPr>
    <w:rPr>
      <w:rFonts w:ascii="Nimbus Sans L OT Condensed" w:hAnsi="Nimbus Sans L OT Condensed" w:cs="Nimbus Sans L OT Condensed"/>
      <w:noProof/>
      <w:sz w:val="18"/>
      <w:szCs w:val="18"/>
    </w:rPr>
  </w:style>
  <w:style w:type="paragraph" w:customStyle="1" w:styleId="VZORNadpislinka">
    <w:name w:val="VZOR_Nadpis_linka"/>
    <w:uiPriority w:val="99"/>
    <w:rsid w:val="00C733D9"/>
    <w:pPr>
      <w:keepNext/>
      <w:keepLines/>
      <w:widowControl w:val="0"/>
      <w:pBdr>
        <w:bottom w:val="single" w:sz="4" w:space="0" w:color="000000"/>
      </w:pBd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before="60" w:after="120" w:line="240" w:lineRule="atLeast"/>
      <w:ind w:left="85" w:right="85"/>
      <w:jc w:val="center"/>
    </w:pPr>
    <w:rPr>
      <w:rFonts w:ascii="Nimbus Sans L OT Condensed" w:hAnsi="Nimbus Sans L OT Condensed" w:cs="Nimbus Sans L OT Condensed"/>
      <w:b/>
      <w:bCs/>
      <w:noProof/>
    </w:rPr>
  </w:style>
  <w:style w:type="paragraph" w:customStyle="1" w:styleId="VZORodrazky3">
    <w:name w:val="VZOR_odrazky3"/>
    <w:uiPriority w:val="99"/>
    <w:rsid w:val="00C733D9"/>
    <w:pPr>
      <w:widowControl w:val="0"/>
      <w:autoSpaceDE w:val="0"/>
      <w:autoSpaceDN w:val="0"/>
      <w:adjustRightInd w:val="0"/>
      <w:spacing w:after="60" w:line="216" w:lineRule="atLeast"/>
      <w:ind w:left="879" w:right="85"/>
      <w:jc w:val="both"/>
    </w:pPr>
    <w:rPr>
      <w:rFonts w:ascii="Nimbus Sans L OT Condensed" w:hAnsi="Nimbus Sans L OT Condensed" w:cs="Nimbus Sans L OT Condensed"/>
      <w:noProof/>
      <w:sz w:val="18"/>
      <w:szCs w:val="18"/>
    </w:rPr>
  </w:style>
  <w:style w:type="character" w:customStyle="1" w:styleId="ODSADChar">
    <w:name w:val="ODSAD Char"/>
    <w:link w:val="ODSAD"/>
    <w:uiPriority w:val="99"/>
    <w:locked/>
    <w:rsid w:val="00DA1569"/>
    <w:rPr>
      <w:noProof/>
      <w:lang w:val="sk-SK" w:eastAsia="sk-SK"/>
    </w:rPr>
  </w:style>
  <w:style w:type="character" w:customStyle="1" w:styleId="odsadChar0">
    <w:name w:val="_odsad Char"/>
    <w:link w:val="odsad0"/>
    <w:uiPriority w:val="99"/>
    <w:locked/>
    <w:rsid w:val="00DA1569"/>
    <w:rPr>
      <w:noProof/>
      <w:lang w:val="sk-SK" w:eastAsia="sk-SK"/>
    </w:rPr>
  </w:style>
  <w:style w:type="character" w:customStyle="1" w:styleId="nadpisChar">
    <w:name w:val="_nadpis Char"/>
    <w:link w:val="nadpis2"/>
    <w:uiPriority w:val="99"/>
    <w:locked/>
    <w:rsid w:val="00166D8F"/>
    <w:rPr>
      <w:rFonts w:ascii="Arial" w:hAnsi="Arial" w:cs="Arial"/>
      <w:b/>
      <w:bCs/>
      <w:kern w:val="32"/>
      <w:sz w:val="28"/>
      <w:szCs w:val="28"/>
      <w:lang w:val="sk-SK" w:eastAsia="sk-SK"/>
    </w:rPr>
  </w:style>
  <w:style w:type="character" w:customStyle="1" w:styleId="nadpis1Char0">
    <w:name w:val="_nadpis1 Char"/>
    <w:link w:val="nadpis10"/>
    <w:uiPriority w:val="99"/>
    <w:locked/>
    <w:rsid w:val="00166D8F"/>
    <w:rPr>
      <w:rFonts w:ascii="Arial" w:hAnsi="Arial" w:cs="Arial"/>
      <w:b/>
      <w:bCs/>
      <w:kern w:val="32"/>
      <w:sz w:val="22"/>
      <w:szCs w:val="22"/>
      <w:lang w:val="sk-SK" w:eastAsia="sk-SK"/>
    </w:rPr>
  </w:style>
  <w:style w:type="paragraph" w:customStyle="1" w:styleId="StylNADPISCisloDolevaVpravo0cmZa0bdkovn">
    <w:name w:val="Styl NADPIS_Cislo + Doleva Vpravo:  0 cm Za:  0 b. Řádkování:  ..."/>
    <w:basedOn w:val="NADPISCislo"/>
    <w:uiPriority w:val="99"/>
    <w:rsid w:val="0080276E"/>
    <w:pPr>
      <w:pBdr>
        <w:left w:val="none" w:sz="0" w:space="0" w:color="auto"/>
      </w:pBdr>
      <w:spacing w:after="0" w:line="240" w:lineRule="auto"/>
      <w:ind w:right="0"/>
    </w:pPr>
    <w:rPr>
      <w:rFonts w:ascii="Arial Black" w:hAnsi="Arial Black" w:cs="Arial Black"/>
    </w:rPr>
  </w:style>
  <w:style w:type="character" w:customStyle="1" w:styleId="bodytextChar">
    <w:name w:val="_body_text Char"/>
    <w:link w:val="bodytext"/>
    <w:uiPriority w:val="99"/>
    <w:locked/>
    <w:rsid w:val="006C3A1E"/>
    <w:rPr>
      <w:lang w:val="sk-SK" w:eastAsia="sk-SK"/>
    </w:rPr>
  </w:style>
  <w:style w:type="character" w:customStyle="1" w:styleId="nazacatekleftChar">
    <w:name w:val="_na_zacatek_left Char"/>
    <w:link w:val="nazacatekleft"/>
    <w:uiPriority w:val="99"/>
    <w:locked/>
    <w:rsid w:val="00CB7276"/>
    <w:rPr>
      <w:noProof/>
      <w:color w:val="000000"/>
      <w:lang w:val="sk-SK" w:eastAsia="sk-SK"/>
    </w:rPr>
  </w:style>
  <w:style w:type="paragraph" w:customStyle="1" w:styleId="Zfnotline">
    <w:name w:val="Z_fnot_line"/>
    <w:uiPriority w:val="99"/>
    <w:rsid w:val="001A69EC"/>
    <w:pPr>
      <w:widowControl w:val="0"/>
      <w:pBdr>
        <w:top w:val="single" w:sz="4" w:space="0" w:color="000000"/>
      </w:pBdr>
      <w:tabs>
        <w:tab w:val="left" w:pos="369"/>
        <w:tab w:val="left" w:pos="73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57" w:line="204" w:lineRule="atLeast"/>
      <w:ind w:left="369" w:right="85" w:hanging="283"/>
      <w:jc w:val="both"/>
    </w:pPr>
    <w:rPr>
      <w:rFonts w:ascii="Nimbus Sans L OT Condensed" w:hAnsi="Nimbus Sans L OT Condensed" w:cs="Nimbus Sans L OT Condensed"/>
      <w:noProof/>
      <w:sz w:val="17"/>
      <w:szCs w:val="17"/>
    </w:rPr>
  </w:style>
  <w:style w:type="paragraph" w:customStyle="1" w:styleId="Zfnot">
    <w:name w:val="Z_fnot"/>
    <w:uiPriority w:val="99"/>
    <w:rsid w:val="001A69EC"/>
    <w:pPr>
      <w:widowControl w:val="0"/>
      <w:tabs>
        <w:tab w:val="left" w:pos="369"/>
        <w:tab w:val="left" w:pos="73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57" w:line="204" w:lineRule="atLeast"/>
      <w:ind w:left="369" w:right="85" w:hanging="283"/>
      <w:jc w:val="both"/>
    </w:pPr>
    <w:rPr>
      <w:rFonts w:ascii="Nimbus Sans L OT Condensed" w:hAnsi="Nimbus Sans L OT Condensed" w:cs="Nimbus Sans L OT Condensed"/>
      <w:noProof/>
      <w:sz w:val="17"/>
      <w:szCs w:val="17"/>
    </w:rPr>
  </w:style>
  <w:style w:type="character" w:styleId="Odkaznakomentr">
    <w:name w:val="annotation reference"/>
    <w:basedOn w:val="Predvolenpsmoodseku"/>
    <w:uiPriority w:val="99"/>
    <w:semiHidden/>
    <w:unhideWhenUsed/>
    <w:rsid w:val="00E86D93"/>
    <w:rPr>
      <w:sz w:val="16"/>
      <w:szCs w:val="16"/>
    </w:rPr>
  </w:style>
  <w:style w:type="paragraph" w:styleId="Textkomentra">
    <w:name w:val="annotation text"/>
    <w:basedOn w:val="Normlny"/>
    <w:link w:val="TextkomentraChar"/>
    <w:uiPriority w:val="99"/>
    <w:semiHidden/>
    <w:unhideWhenUsed/>
    <w:rsid w:val="00E86D93"/>
    <w:rPr>
      <w:sz w:val="20"/>
      <w:szCs w:val="20"/>
    </w:rPr>
  </w:style>
  <w:style w:type="character" w:customStyle="1" w:styleId="TextkomentraChar">
    <w:name w:val="Text komentára Char"/>
    <w:basedOn w:val="Predvolenpsmoodseku"/>
    <w:link w:val="Textkomentra"/>
    <w:uiPriority w:val="99"/>
    <w:semiHidden/>
    <w:rsid w:val="00E86D93"/>
  </w:style>
  <w:style w:type="paragraph" w:styleId="Predmetkomentra">
    <w:name w:val="annotation subject"/>
    <w:basedOn w:val="Textkomentra"/>
    <w:next w:val="Textkomentra"/>
    <w:link w:val="PredmetkomentraChar"/>
    <w:uiPriority w:val="99"/>
    <w:semiHidden/>
    <w:unhideWhenUsed/>
    <w:rsid w:val="00E86D93"/>
    <w:rPr>
      <w:b/>
      <w:bCs/>
    </w:rPr>
  </w:style>
  <w:style w:type="character" w:customStyle="1" w:styleId="PredmetkomentraChar">
    <w:name w:val="Predmet komentára Char"/>
    <w:basedOn w:val="TextkomentraChar"/>
    <w:link w:val="Predmetkomentra"/>
    <w:uiPriority w:val="99"/>
    <w:semiHidden/>
    <w:rsid w:val="00E86D93"/>
    <w:rPr>
      <w:b/>
      <w:bCs/>
    </w:rPr>
  </w:style>
  <w:style w:type="paragraph" w:styleId="Textbubliny">
    <w:name w:val="Balloon Text"/>
    <w:basedOn w:val="Normlny"/>
    <w:link w:val="TextbublinyChar"/>
    <w:uiPriority w:val="99"/>
    <w:semiHidden/>
    <w:unhideWhenUsed/>
    <w:rsid w:val="00E86D93"/>
    <w:rPr>
      <w:rFonts w:ascii="Tahoma" w:hAnsi="Tahoma" w:cs="Tahoma"/>
      <w:sz w:val="16"/>
      <w:szCs w:val="16"/>
    </w:rPr>
  </w:style>
  <w:style w:type="character" w:customStyle="1" w:styleId="TextbublinyChar">
    <w:name w:val="Text bubliny Char"/>
    <w:basedOn w:val="Predvolenpsmoodseku"/>
    <w:link w:val="Textbubliny"/>
    <w:uiPriority w:val="99"/>
    <w:semiHidden/>
    <w:rsid w:val="00E86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33D9"/>
    <w:rPr>
      <w:sz w:val="24"/>
      <w:szCs w:val="24"/>
    </w:rPr>
  </w:style>
  <w:style w:type="paragraph" w:styleId="Nadpis1">
    <w:name w:val="heading 1"/>
    <w:basedOn w:val="Normlny"/>
    <w:next w:val="Normlny"/>
    <w:link w:val="Nadpis1Char"/>
    <w:uiPriority w:val="99"/>
    <w:qFormat/>
    <w:rsid w:val="006F477C"/>
    <w:pPr>
      <w:keepNext/>
      <w:spacing w:before="240" w:after="60"/>
      <w:outlineLvl w:val="0"/>
    </w:pPr>
    <w:rPr>
      <w:rFonts w:ascii="Cambria" w:hAnsi="Cambria" w:cs="Cambria"/>
      <w:b/>
      <w:bCs/>
      <w:kern w:val="32"/>
      <w:sz w:val="32"/>
      <w:szCs w:val="32"/>
    </w:rPr>
  </w:style>
  <w:style w:type="paragraph" w:styleId="Nadpis3">
    <w:name w:val="heading 3"/>
    <w:basedOn w:val="Normlny"/>
    <w:next w:val="Normlny"/>
    <w:link w:val="Nadpis3Char"/>
    <w:uiPriority w:val="99"/>
    <w:qFormat/>
    <w:rsid w:val="006F477C"/>
    <w:pPr>
      <w:keepNext/>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A0150"/>
    <w:rPr>
      <w:rFonts w:ascii="Cambria" w:hAnsi="Cambria" w:cs="Cambria"/>
      <w:b/>
      <w:bCs/>
      <w:kern w:val="32"/>
      <w:sz w:val="32"/>
      <w:szCs w:val="32"/>
    </w:rPr>
  </w:style>
  <w:style w:type="character" w:customStyle="1" w:styleId="Nadpis3Char">
    <w:name w:val="Nadpis 3 Char"/>
    <w:link w:val="Nadpis3"/>
    <w:uiPriority w:val="99"/>
    <w:semiHidden/>
    <w:locked/>
    <w:rsid w:val="00FA0150"/>
    <w:rPr>
      <w:rFonts w:ascii="Cambria" w:hAnsi="Cambria" w:cs="Cambria"/>
      <w:b/>
      <w:bCs/>
      <w:sz w:val="26"/>
      <w:szCs w:val="26"/>
    </w:rPr>
  </w:style>
  <w:style w:type="paragraph" w:customStyle="1" w:styleId="NADPIS">
    <w:name w:val="NADPIS"/>
    <w:uiPriority w:val="99"/>
    <w:rsid w:val="00FA0150"/>
    <w:pPr>
      <w:keepNext/>
      <w:widowControl w:val="0"/>
      <w:tabs>
        <w:tab w:val="left" w:pos="340"/>
        <w:tab w:val="left" w:pos="680"/>
      </w:tabs>
      <w:autoSpaceDE w:val="0"/>
      <w:autoSpaceDN w:val="0"/>
      <w:adjustRightInd w:val="0"/>
      <w:spacing w:after="130" w:line="300" w:lineRule="atLeast"/>
    </w:pPr>
    <w:rPr>
      <w:noProof/>
      <w:color w:val="0000FF"/>
      <w:sz w:val="24"/>
      <w:szCs w:val="24"/>
    </w:rPr>
  </w:style>
  <w:style w:type="paragraph" w:customStyle="1" w:styleId="PODNADPIS">
    <w:name w:val="PODNADPIS"/>
    <w:uiPriority w:val="99"/>
    <w:rsid w:val="00FA0150"/>
    <w:pPr>
      <w:keepNext/>
      <w:widowControl w:val="0"/>
      <w:tabs>
        <w:tab w:val="left" w:pos="340"/>
        <w:tab w:val="left" w:pos="680"/>
      </w:tabs>
      <w:autoSpaceDE w:val="0"/>
      <w:autoSpaceDN w:val="0"/>
      <w:adjustRightInd w:val="0"/>
      <w:spacing w:after="120" w:line="320" w:lineRule="atLeast"/>
    </w:pPr>
    <w:rPr>
      <w:noProof/>
      <w:color w:val="0000FF"/>
      <w:sz w:val="22"/>
      <w:szCs w:val="22"/>
    </w:rPr>
  </w:style>
  <w:style w:type="paragraph" w:customStyle="1" w:styleId="ODRAZKYGULKY">
    <w:name w:val="ODRAZKY GULKY"/>
    <w:uiPriority w:val="99"/>
    <w:rsid w:val="00FA0150"/>
    <w:pPr>
      <w:widowControl w:val="0"/>
      <w:autoSpaceDE w:val="0"/>
      <w:autoSpaceDN w:val="0"/>
      <w:adjustRightInd w:val="0"/>
      <w:spacing w:after="40" w:line="260" w:lineRule="atLeast"/>
      <w:jc w:val="both"/>
    </w:pPr>
    <w:rPr>
      <w:noProof/>
    </w:rPr>
  </w:style>
  <w:style w:type="paragraph" w:customStyle="1" w:styleId="NAZACIATOK">
    <w:name w:val="NA ZACIATOK"/>
    <w:uiPriority w:val="99"/>
    <w:rsid w:val="00FA0150"/>
    <w:pPr>
      <w:widowControl w:val="0"/>
      <w:autoSpaceDE w:val="0"/>
      <w:autoSpaceDN w:val="0"/>
      <w:adjustRightInd w:val="0"/>
      <w:spacing w:after="50" w:line="260" w:lineRule="atLeast"/>
      <w:jc w:val="both"/>
    </w:pPr>
    <w:rPr>
      <w:noProof/>
    </w:rPr>
  </w:style>
  <w:style w:type="paragraph" w:customStyle="1" w:styleId="TableText">
    <w:name w:val="Table Text"/>
    <w:uiPriority w:val="99"/>
    <w:rsid w:val="00FA0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line="192" w:lineRule="atLeast"/>
      <w:ind w:left="57" w:right="57"/>
    </w:pPr>
    <w:rPr>
      <w:i/>
      <w:iCs/>
      <w:noProof/>
      <w:sz w:val="18"/>
      <w:szCs w:val="18"/>
    </w:rPr>
  </w:style>
  <w:style w:type="paragraph" w:customStyle="1" w:styleId="TableHlava">
    <w:name w:val="Table Hlava"/>
    <w:uiPriority w:val="99"/>
    <w:rsid w:val="00FA0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line="192" w:lineRule="atLeast"/>
      <w:ind w:left="28" w:right="28"/>
      <w:jc w:val="center"/>
    </w:pPr>
    <w:rPr>
      <w:b/>
      <w:bCs/>
      <w:i/>
      <w:iCs/>
      <w:noProof/>
      <w:sz w:val="18"/>
      <w:szCs w:val="18"/>
    </w:rPr>
  </w:style>
  <w:style w:type="paragraph" w:customStyle="1" w:styleId="TableCislo">
    <w:name w:val="Table Cislo"/>
    <w:uiPriority w:val="99"/>
    <w:rsid w:val="00FA0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line="192" w:lineRule="atLeast"/>
      <w:ind w:left="28" w:right="28"/>
      <w:jc w:val="right"/>
    </w:pPr>
    <w:rPr>
      <w:i/>
      <w:iCs/>
      <w:noProof/>
      <w:sz w:val="18"/>
      <w:szCs w:val="18"/>
    </w:rPr>
  </w:style>
  <w:style w:type="paragraph" w:styleId="Zkladntext">
    <w:name w:val="Body Text"/>
    <w:basedOn w:val="Normlny"/>
    <w:link w:val="ZkladntextChar"/>
    <w:uiPriority w:val="99"/>
    <w:rsid w:val="00FA0150"/>
    <w:pPr>
      <w:widowControl w:val="0"/>
      <w:autoSpaceDE w:val="0"/>
      <w:autoSpaceDN w:val="0"/>
      <w:adjustRightInd w:val="0"/>
      <w:spacing w:after="60" w:line="260" w:lineRule="atLeast"/>
      <w:ind w:firstLine="340"/>
      <w:jc w:val="both"/>
    </w:pPr>
  </w:style>
  <w:style w:type="character" w:customStyle="1" w:styleId="ZkladntextChar">
    <w:name w:val="Základný text Char"/>
    <w:link w:val="Zkladntext"/>
    <w:uiPriority w:val="99"/>
    <w:semiHidden/>
    <w:locked/>
    <w:rsid w:val="00FA0150"/>
    <w:rPr>
      <w:sz w:val="24"/>
      <w:szCs w:val="24"/>
    </w:rPr>
  </w:style>
  <w:style w:type="paragraph" w:customStyle="1" w:styleId="ODSAD">
    <w:name w:val="ODSAD"/>
    <w:link w:val="ODSADChar"/>
    <w:uiPriority w:val="99"/>
    <w:rsid w:val="00FA0150"/>
    <w:pPr>
      <w:widowControl w:val="0"/>
      <w:tabs>
        <w:tab w:val="left" w:pos="340"/>
      </w:tabs>
      <w:autoSpaceDE w:val="0"/>
      <w:autoSpaceDN w:val="0"/>
      <w:adjustRightInd w:val="0"/>
      <w:spacing w:after="60" w:line="260" w:lineRule="atLeast"/>
      <w:ind w:left="340" w:hanging="340"/>
      <w:jc w:val="both"/>
    </w:pPr>
    <w:rPr>
      <w:noProof/>
    </w:rPr>
  </w:style>
  <w:style w:type="paragraph" w:customStyle="1" w:styleId="PODNADPIS1">
    <w:name w:val="PODNADPIS 1"/>
    <w:uiPriority w:val="99"/>
    <w:rsid w:val="00FA0150"/>
    <w:pPr>
      <w:keepNext/>
      <w:widowControl w:val="0"/>
      <w:tabs>
        <w:tab w:val="left" w:pos="340"/>
        <w:tab w:val="left" w:pos="680"/>
      </w:tabs>
      <w:autoSpaceDE w:val="0"/>
      <w:autoSpaceDN w:val="0"/>
      <w:adjustRightInd w:val="0"/>
      <w:spacing w:after="100" w:line="260" w:lineRule="atLeast"/>
    </w:pPr>
    <w:rPr>
      <w:noProof/>
      <w:color w:val="0000FF"/>
    </w:rPr>
  </w:style>
  <w:style w:type="paragraph" w:customStyle="1" w:styleId="PODNADPIS2">
    <w:name w:val="PODNADPIS 2"/>
    <w:uiPriority w:val="99"/>
    <w:rsid w:val="00FA0150"/>
    <w:pPr>
      <w:keepNext/>
      <w:widowControl w:val="0"/>
      <w:tabs>
        <w:tab w:val="left" w:pos="340"/>
        <w:tab w:val="left" w:pos="680"/>
        <w:tab w:val="left" w:pos="1020"/>
      </w:tabs>
      <w:autoSpaceDE w:val="0"/>
      <w:autoSpaceDN w:val="0"/>
      <w:adjustRightInd w:val="0"/>
      <w:spacing w:after="100" w:line="260" w:lineRule="atLeast"/>
    </w:pPr>
    <w:rPr>
      <w:noProof/>
      <w:color w:val="330099"/>
    </w:rPr>
  </w:style>
  <w:style w:type="paragraph" w:customStyle="1" w:styleId="ODRAZKY2">
    <w:name w:val="ODRAZKY 2"/>
    <w:uiPriority w:val="99"/>
    <w:rsid w:val="00FA0150"/>
    <w:pPr>
      <w:widowControl w:val="0"/>
      <w:autoSpaceDE w:val="0"/>
      <w:autoSpaceDN w:val="0"/>
      <w:adjustRightInd w:val="0"/>
      <w:spacing w:after="60" w:line="260" w:lineRule="atLeast"/>
      <w:ind w:firstLine="340"/>
      <w:jc w:val="both"/>
    </w:pPr>
    <w:rPr>
      <w:noProof/>
    </w:rPr>
  </w:style>
  <w:style w:type="paragraph" w:customStyle="1" w:styleId="tlPODNADPISAcciusBucRouDEETunierna">
    <w:name w:val="Štýl PODNADPIS + AcciusBucRouDEE Tučné Čierna"/>
    <w:basedOn w:val="PODNADPIS"/>
    <w:uiPriority w:val="99"/>
    <w:rsid w:val="00FA0150"/>
    <w:rPr>
      <w:b/>
      <w:bCs/>
      <w:color w:val="000000"/>
    </w:rPr>
  </w:style>
  <w:style w:type="character" w:customStyle="1" w:styleId="PODNADPISChar">
    <w:name w:val="PODNADPIS Char"/>
    <w:uiPriority w:val="99"/>
    <w:rsid w:val="00FA0150"/>
    <w:rPr>
      <w:noProof/>
      <w:color w:val="0000FF"/>
      <w:sz w:val="22"/>
      <w:szCs w:val="22"/>
      <w:lang w:val="sk-SK" w:eastAsia="sk-SK"/>
    </w:rPr>
  </w:style>
  <w:style w:type="character" w:customStyle="1" w:styleId="tlPODNADPISAcciusBucRouDEETuniernaChar">
    <w:name w:val="Štýl PODNADPIS + AcciusBucRouDEE Tučné Čierna Char"/>
    <w:uiPriority w:val="99"/>
    <w:rsid w:val="00FA0150"/>
    <w:rPr>
      <w:b/>
      <w:bCs/>
      <w:noProof/>
      <w:color w:val="000000"/>
      <w:sz w:val="22"/>
      <w:szCs w:val="22"/>
      <w:lang w:val="sk-SK" w:eastAsia="sk-SK"/>
    </w:rPr>
  </w:style>
  <w:style w:type="paragraph" w:customStyle="1" w:styleId="tlODRAZKYGULKYiernaPred48ptZa48pt">
    <w:name w:val="Štýl ODRAZKY GULKY + Čierna Pred:  48 pt Za:  48 pt"/>
    <w:basedOn w:val="ODRAZKYGULKY"/>
    <w:uiPriority w:val="99"/>
    <w:rsid w:val="00FA0150"/>
    <w:pPr>
      <w:numPr>
        <w:numId w:val="4"/>
      </w:numPr>
      <w:spacing w:before="96" w:after="96"/>
    </w:pPr>
    <w:rPr>
      <w:color w:val="000000"/>
    </w:rPr>
  </w:style>
  <w:style w:type="paragraph" w:customStyle="1" w:styleId="tlNADPISPred48ptZa48ptRiadkovaniejednoduch">
    <w:name w:val="Štýl NADPIS + Pred:  48 pt Za:  48 pt Riadkovanie:  jednoduché"/>
    <w:basedOn w:val="NADPIS"/>
    <w:uiPriority w:val="99"/>
    <w:rsid w:val="00FA0150"/>
    <w:pPr>
      <w:spacing w:before="96" w:after="96" w:line="240" w:lineRule="auto"/>
      <w:jc w:val="center"/>
    </w:pPr>
    <w:rPr>
      <w:b/>
      <w:bCs/>
    </w:rPr>
  </w:style>
  <w:style w:type="paragraph" w:customStyle="1" w:styleId="tlPODNADPISPred48ptZa48ptRiadkovaniejednodu">
    <w:name w:val="Štýl PODNADPIS + Pred:  48 pt Za:  48 pt Riadkovanie:  jednodu..."/>
    <w:basedOn w:val="PODNADPIS"/>
    <w:uiPriority w:val="99"/>
    <w:rsid w:val="00FA0150"/>
    <w:pPr>
      <w:spacing w:before="96" w:after="96" w:line="240" w:lineRule="auto"/>
      <w:jc w:val="center"/>
    </w:pPr>
    <w:rPr>
      <w:b/>
      <w:bCs/>
    </w:rPr>
  </w:style>
  <w:style w:type="paragraph" w:customStyle="1" w:styleId="tlPODNADPIS1Pred48ptZa48ptRiadkovaniejedno">
    <w:name w:val="Štýl PODNADPIS 1 + Pred:  48 pt Za:  48 pt Riadkovanie:  jedno..."/>
    <w:basedOn w:val="PODNADPIS1"/>
    <w:uiPriority w:val="99"/>
    <w:rsid w:val="00FA0150"/>
    <w:pPr>
      <w:spacing w:before="96" w:after="96" w:line="240" w:lineRule="auto"/>
      <w:jc w:val="center"/>
    </w:pPr>
    <w:rPr>
      <w:b/>
      <w:bCs/>
    </w:rPr>
  </w:style>
  <w:style w:type="paragraph" w:customStyle="1" w:styleId="tlPODNADPIS2Pred48ptZa48ptRiadkovaniejedno">
    <w:name w:val="Štýl PODNADPIS 2 + Pred:  48 pt Za:  48 pt Riadkovanie:  jedno..."/>
    <w:basedOn w:val="PODNADPIS2"/>
    <w:uiPriority w:val="99"/>
    <w:rsid w:val="00FA0150"/>
    <w:pPr>
      <w:spacing w:before="96" w:after="96" w:line="240" w:lineRule="auto"/>
      <w:jc w:val="center"/>
    </w:pPr>
    <w:rPr>
      <w:b/>
      <w:bCs/>
    </w:rPr>
  </w:style>
  <w:style w:type="paragraph" w:customStyle="1" w:styleId="tltlPODNADPIS2Pred48ptZa48ptRiadkovaniejedn">
    <w:name w:val="Štýl Štýl PODNADPIS 2 + Pred:  48 pt Za:  48 pt Riadkovanie:  jedn..."/>
    <w:basedOn w:val="tlPODNADPIS2Pred48ptZa48ptRiadkovaniejedno"/>
    <w:uiPriority w:val="99"/>
    <w:rsid w:val="00FA0150"/>
    <w:pPr>
      <w:jc w:val="left"/>
    </w:pPr>
  </w:style>
  <w:style w:type="paragraph" w:customStyle="1" w:styleId="odsad0">
    <w:name w:val="_odsad"/>
    <w:basedOn w:val="ODSAD"/>
    <w:link w:val="odsadChar0"/>
    <w:uiPriority w:val="99"/>
    <w:rsid w:val="00ED517E"/>
    <w:pPr>
      <w:widowControl/>
      <w:tabs>
        <w:tab w:val="clear" w:pos="340"/>
        <w:tab w:val="left" w:pos="567"/>
      </w:tabs>
      <w:spacing w:before="60" w:line="240" w:lineRule="auto"/>
      <w:ind w:left="567" w:hanging="567"/>
    </w:pPr>
  </w:style>
  <w:style w:type="paragraph" w:customStyle="1" w:styleId="odrazky">
    <w:name w:val="_odrazky"/>
    <w:basedOn w:val="ODRAZKY2"/>
    <w:uiPriority w:val="99"/>
    <w:rsid w:val="00AA3B88"/>
    <w:pPr>
      <w:numPr>
        <w:numId w:val="5"/>
      </w:numPr>
      <w:tabs>
        <w:tab w:val="left" w:pos="567"/>
      </w:tabs>
      <w:spacing w:before="60" w:line="240" w:lineRule="auto"/>
      <w:ind w:left="567"/>
    </w:pPr>
  </w:style>
  <w:style w:type="paragraph" w:customStyle="1" w:styleId="tlODRAZKY2VavoPred48ptZa48ptRiadkovanie">
    <w:name w:val="Štýl ODRAZKY 2 + Vľavo Pred:  48 pt Za:  48 pt Riadkovanie:  ..."/>
    <w:basedOn w:val="ODRAZKY2"/>
    <w:uiPriority w:val="99"/>
    <w:rsid w:val="00FA0150"/>
    <w:pPr>
      <w:numPr>
        <w:numId w:val="7"/>
      </w:numPr>
      <w:spacing w:before="96" w:after="96" w:line="240" w:lineRule="auto"/>
      <w:jc w:val="left"/>
    </w:pPr>
  </w:style>
  <w:style w:type="paragraph" w:customStyle="1" w:styleId="tlODRAZKYGULKYPred48ptZa48ptRiadkovaniejed">
    <w:name w:val="Štýl ODRAZKY GULKY + Pred:  48 pt Za:  48 pt Riadkovanie:  jed..."/>
    <w:basedOn w:val="ODRAZKYGULKY"/>
    <w:uiPriority w:val="99"/>
    <w:rsid w:val="00FA0150"/>
    <w:pPr>
      <w:numPr>
        <w:numId w:val="8"/>
      </w:numPr>
      <w:spacing w:before="96" w:after="96" w:line="240" w:lineRule="auto"/>
    </w:pPr>
  </w:style>
  <w:style w:type="paragraph" w:customStyle="1" w:styleId="tlODRAZKYGULKYVavoPred48ptZa48ptRiadkovani">
    <w:name w:val="Štýl ODRAZKY GULKY + Vľavo Pred:  48 pt Za:  48 pt Riadkovani..."/>
    <w:basedOn w:val="ODRAZKYGULKY"/>
    <w:uiPriority w:val="99"/>
    <w:rsid w:val="00FA0150"/>
    <w:pPr>
      <w:numPr>
        <w:numId w:val="9"/>
      </w:numPr>
      <w:spacing w:before="96" w:after="96" w:line="240" w:lineRule="auto"/>
      <w:jc w:val="left"/>
    </w:pPr>
  </w:style>
  <w:style w:type="paragraph" w:customStyle="1" w:styleId="tlODSADTun">
    <w:name w:val="Štýl ODSAD + Tučné"/>
    <w:basedOn w:val="ODSAD"/>
    <w:uiPriority w:val="99"/>
    <w:rsid w:val="00FA0150"/>
    <w:rPr>
      <w:b/>
      <w:bCs/>
    </w:rPr>
  </w:style>
  <w:style w:type="paragraph" w:customStyle="1" w:styleId="tlZkladntextPrvriadok0cmPred48ptZa48p">
    <w:name w:val="Štýl Základný text + Prvý riadok:  0 cm Pred:  48 pt Za:  48 p..."/>
    <w:basedOn w:val="Zkladntext"/>
    <w:uiPriority w:val="99"/>
    <w:rsid w:val="00FA0150"/>
    <w:pPr>
      <w:spacing w:before="96" w:after="96" w:line="240" w:lineRule="auto"/>
    </w:pPr>
  </w:style>
  <w:style w:type="paragraph" w:customStyle="1" w:styleId="tlZkladntextVavoPrvriadok0cmPred48ptZa">
    <w:name w:val="Štýl Základný text + Vľavo Prvý riadok:  0 cm Pred:  48 pt Za:..."/>
    <w:basedOn w:val="Zkladntext"/>
    <w:uiPriority w:val="99"/>
    <w:rsid w:val="00FA0150"/>
    <w:pPr>
      <w:spacing w:before="96" w:after="96" w:line="240" w:lineRule="auto"/>
      <w:jc w:val="left"/>
    </w:pPr>
  </w:style>
  <w:style w:type="paragraph" w:customStyle="1" w:styleId="NADPISvelky">
    <w:name w:val="NADPIS_velky"/>
    <w:uiPriority w:val="99"/>
    <w:rsid w:val="005C5524"/>
    <w:pPr>
      <w:widowControl w:val="0"/>
      <w:pBdr>
        <w:bottom w:val="single" w:sz="8" w:space="0" w:color="000000"/>
        <w:right w:val="single" w:sz="96" w:space="0" w:color="999999"/>
      </w:pBdr>
      <w:tabs>
        <w:tab w:val="left" w:pos="624"/>
      </w:tabs>
      <w:autoSpaceDE w:val="0"/>
      <w:autoSpaceDN w:val="0"/>
      <w:adjustRightInd w:val="0"/>
      <w:spacing w:before="200" w:line="340" w:lineRule="atLeast"/>
      <w:jc w:val="right"/>
    </w:pPr>
    <w:rPr>
      <w:rFonts w:ascii="NimbusSanDEEBla" w:hAnsi="NimbusSanDEEBla" w:cs="NimbusSanDEEBla"/>
      <w:b/>
      <w:bCs/>
      <w:noProof/>
      <w:sz w:val="28"/>
      <w:szCs w:val="28"/>
    </w:rPr>
  </w:style>
  <w:style w:type="paragraph" w:customStyle="1" w:styleId="Nazacatek">
    <w:name w:val="Na_zacatek"/>
    <w:uiPriority w:val="99"/>
    <w:rsid w:val="005C5524"/>
    <w:pPr>
      <w:widowControl w:val="0"/>
      <w:autoSpaceDE w:val="0"/>
      <w:autoSpaceDN w:val="0"/>
      <w:adjustRightInd w:val="0"/>
      <w:spacing w:after="50" w:line="220" w:lineRule="atLeast"/>
      <w:jc w:val="both"/>
    </w:pPr>
    <w:rPr>
      <w:rFonts w:ascii="NimbusSanDEE" w:hAnsi="NimbusSanDEE" w:cs="NimbusSanDEE"/>
      <w:noProof/>
      <w:sz w:val="18"/>
      <w:szCs w:val="18"/>
    </w:rPr>
  </w:style>
  <w:style w:type="paragraph" w:customStyle="1" w:styleId="TABLEHLAVA0">
    <w:name w:val="TABLE HLAVA"/>
    <w:uiPriority w:val="99"/>
    <w:rsid w:val="005C5524"/>
    <w:pPr>
      <w:widowControl w:val="0"/>
      <w:autoSpaceDE w:val="0"/>
      <w:autoSpaceDN w:val="0"/>
      <w:adjustRightInd w:val="0"/>
      <w:spacing w:before="60" w:line="200" w:lineRule="atLeast"/>
      <w:ind w:left="57" w:right="57"/>
      <w:jc w:val="center"/>
    </w:pPr>
    <w:rPr>
      <w:rFonts w:ascii="NimbusSanDEE" w:hAnsi="NimbusSanDEE" w:cs="NimbusSanDEE"/>
      <w:b/>
      <w:bCs/>
      <w:noProof/>
      <w:sz w:val="17"/>
      <w:szCs w:val="17"/>
    </w:rPr>
  </w:style>
  <w:style w:type="paragraph" w:customStyle="1" w:styleId="TABLECISLO0">
    <w:name w:val="TABLE CISLO"/>
    <w:uiPriority w:val="99"/>
    <w:rsid w:val="005C5524"/>
    <w:pPr>
      <w:widowControl w:val="0"/>
      <w:autoSpaceDE w:val="0"/>
      <w:autoSpaceDN w:val="0"/>
      <w:adjustRightInd w:val="0"/>
      <w:spacing w:before="40" w:line="200" w:lineRule="atLeast"/>
      <w:ind w:right="227"/>
      <w:jc w:val="right"/>
    </w:pPr>
    <w:rPr>
      <w:rFonts w:ascii="NimbusSanDEE" w:hAnsi="NimbusSanDEE" w:cs="NimbusSanDEE"/>
      <w:noProof/>
      <w:sz w:val="17"/>
      <w:szCs w:val="17"/>
    </w:rPr>
  </w:style>
  <w:style w:type="paragraph" w:customStyle="1" w:styleId="UPOZORNENIE">
    <w:name w:val="UPOZORNENIE"/>
    <w:uiPriority w:val="99"/>
    <w:rsid w:val="005C5524"/>
    <w:pPr>
      <w:widowControl w:val="0"/>
      <w:tabs>
        <w:tab w:val="left" w:pos="1134"/>
      </w:tabs>
      <w:autoSpaceDE w:val="0"/>
      <w:autoSpaceDN w:val="0"/>
      <w:adjustRightInd w:val="0"/>
      <w:spacing w:after="50" w:line="220" w:lineRule="atLeast"/>
      <w:ind w:left="1134" w:hanging="1134"/>
      <w:jc w:val="both"/>
    </w:pPr>
    <w:rPr>
      <w:rFonts w:ascii="NimbusSanDEE" w:hAnsi="NimbusSanDEE" w:cs="NimbusSanDEE"/>
      <w:i/>
      <w:iCs/>
      <w:noProof/>
      <w:sz w:val="18"/>
      <w:szCs w:val="18"/>
    </w:rPr>
  </w:style>
  <w:style w:type="paragraph" w:customStyle="1" w:styleId="Nadpis0">
    <w:name w:val="Nadpis"/>
    <w:uiPriority w:val="99"/>
    <w:rsid w:val="005C5524"/>
    <w:pPr>
      <w:keepNext/>
      <w:keepLines/>
      <w:widowControl w:val="0"/>
      <w:tabs>
        <w:tab w:val="left" w:pos="397"/>
        <w:tab w:val="left" w:pos="510"/>
      </w:tabs>
      <w:autoSpaceDE w:val="0"/>
      <w:autoSpaceDN w:val="0"/>
      <w:adjustRightInd w:val="0"/>
      <w:spacing w:before="70" w:after="160" w:line="250" w:lineRule="atLeast"/>
      <w:ind w:left="397" w:hanging="397"/>
    </w:pPr>
    <w:rPr>
      <w:rFonts w:ascii="NimbusSanDEEBla" w:hAnsi="NimbusSanDEEBla" w:cs="NimbusSanDEEBla"/>
      <w:b/>
      <w:bCs/>
      <w:noProof/>
    </w:rPr>
  </w:style>
  <w:style w:type="paragraph" w:customStyle="1" w:styleId="PODNADPIS3">
    <w:name w:val="PODNADPIS 3"/>
    <w:uiPriority w:val="99"/>
    <w:rsid w:val="005C5524"/>
    <w:pPr>
      <w:keepNext/>
      <w:widowControl w:val="0"/>
      <w:autoSpaceDE w:val="0"/>
      <w:autoSpaceDN w:val="0"/>
      <w:adjustRightInd w:val="0"/>
      <w:spacing w:after="80" w:line="220" w:lineRule="atLeast"/>
      <w:jc w:val="both"/>
    </w:pPr>
    <w:rPr>
      <w:rFonts w:ascii="NimbusSanDEE" w:hAnsi="NimbusSanDEE" w:cs="NimbusSanDEE"/>
      <w:b/>
      <w:bCs/>
      <w:i/>
      <w:iCs/>
      <w:noProof/>
      <w:sz w:val="18"/>
      <w:szCs w:val="18"/>
    </w:rPr>
  </w:style>
  <w:style w:type="paragraph" w:customStyle="1" w:styleId="odrazky0">
    <w:name w:val="odrazky"/>
    <w:uiPriority w:val="99"/>
    <w:rsid w:val="005C5524"/>
    <w:pPr>
      <w:widowControl w:val="0"/>
      <w:autoSpaceDE w:val="0"/>
      <w:autoSpaceDN w:val="0"/>
      <w:adjustRightInd w:val="0"/>
      <w:spacing w:after="50" w:line="220" w:lineRule="atLeast"/>
      <w:jc w:val="both"/>
    </w:pPr>
    <w:rPr>
      <w:rFonts w:ascii="NimbusSanDEE" w:hAnsi="NimbusSanDEE" w:cs="NimbusSanDEE"/>
      <w:noProof/>
      <w:sz w:val="18"/>
      <w:szCs w:val="18"/>
    </w:rPr>
  </w:style>
  <w:style w:type="paragraph" w:customStyle="1" w:styleId="odrazkygulky0">
    <w:name w:val="odrazky gulky"/>
    <w:uiPriority w:val="99"/>
    <w:rsid w:val="005C5524"/>
    <w:pPr>
      <w:widowControl w:val="0"/>
      <w:autoSpaceDE w:val="0"/>
      <w:autoSpaceDN w:val="0"/>
      <w:adjustRightInd w:val="0"/>
      <w:spacing w:after="50" w:line="220" w:lineRule="atLeast"/>
      <w:jc w:val="both"/>
    </w:pPr>
    <w:rPr>
      <w:rFonts w:ascii="NimbusSanDEE" w:hAnsi="NimbusSanDEE" w:cs="NimbusSanDEE"/>
      <w:noProof/>
      <w:sz w:val="18"/>
      <w:szCs w:val="18"/>
    </w:rPr>
  </w:style>
  <w:style w:type="paragraph" w:customStyle="1" w:styleId="odsad1">
    <w:name w:val="odsad"/>
    <w:uiPriority w:val="99"/>
    <w:rsid w:val="005C5524"/>
    <w:pPr>
      <w:widowControl w:val="0"/>
      <w:tabs>
        <w:tab w:val="left" w:pos="397"/>
      </w:tabs>
      <w:autoSpaceDE w:val="0"/>
      <w:autoSpaceDN w:val="0"/>
      <w:adjustRightInd w:val="0"/>
      <w:spacing w:after="50" w:line="220" w:lineRule="atLeast"/>
      <w:ind w:left="397" w:hanging="397"/>
      <w:jc w:val="both"/>
    </w:pPr>
    <w:rPr>
      <w:rFonts w:ascii="NimbusSanDEE" w:hAnsi="NimbusSanDEE" w:cs="NimbusSanDEE"/>
      <w:noProof/>
      <w:sz w:val="18"/>
      <w:szCs w:val="18"/>
    </w:rPr>
  </w:style>
  <w:style w:type="paragraph" w:customStyle="1" w:styleId="prilohaRIGHT">
    <w:name w:val="priloha_RIGHT"/>
    <w:uiPriority w:val="99"/>
    <w:rsid w:val="005C5524"/>
    <w:pPr>
      <w:keepNext/>
      <w:widowControl w:val="0"/>
      <w:pBdr>
        <w:bottom w:val="single" w:sz="4" w:space="0" w:color="000000"/>
        <w:right w:val="single" w:sz="96" w:space="0" w:color="999999"/>
      </w:pBdr>
      <w:tabs>
        <w:tab w:val="left" w:pos="624"/>
      </w:tabs>
      <w:autoSpaceDE w:val="0"/>
      <w:autoSpaceDN w:val="0"/>
      <w:adjustRightInd w:val="0"/>
      <w:spacing w:before="60" w:line="220" w:lineRule="atLeast"/>
      <w:jc w:val="right"/>
    </w:pPr>
    <w:rPr>
      <w:rFonts w:ascii="NimbusSanDEEBla" w:hAnsi="NimbusSanDEEBla" w:cs="NimbusSanDEEBla"/>
      <w:i/>
      <w:iCs/>
      <w:noProof/>
      <w:sz w:val="18"/>
      <w:szCs w:val="18"/>
    </w:rPr>
  </w:style>
  <w:style w:type="paragraph" w:customStyle="1" w:styleId="Nadpisprilohy">
    <w:name w:val="Nadpis prilohy"/>
    <w:uiPriority w:val="99"/>
    <w:rsid w:val="005C5524"/>
    <w:pPr>
      <w:keepNext/>
      <w:keepLines/>
      <w:widowControl w:val="0"/>
      <w:tabs>
        <w:tab w:val="left" w:pos="397"/>
        <w:tab w:val="left" w:pos="510"/>
      </w:tabs>
      <w:autoSpaceDE w:val="0"/>
      <w:autoSpaceDN w:val="0"/>
      <w:adjustRightInd w:val="0"/>
      <w:spacing w:before="70" w:after="160" w:line="250" w:lineRule="atLeast"/>
      <w:jc w:val="center"/>
    </w:pPr>
    <w:rPr>
      <w:rFonts w:ascii="NimbusSanDEEBla" w:hAnsi="NimbusSanDEEBla" w:cs="NimbusSanDEEBla"/>
      <w:b/>
      <w:bCs/>
      <w:noProof/>
    </w:rPr>
  </w:style>
  <w:style w:type="paragraph" w:customStyle="1" w:styleId="prilohaLEFT">
    <w:name w:val="priloha_LEFT"/>
    <w:uiPriority w:val="99"/>
    <w:rsid w:val="005C5524"/>
    <w:pPr>
      <w:keepNext/>
      <w:widowControl w:val="0"/>
      <w:pBdr>
        <w:left w:val="single" w:sz="96" w:space="0" w:color="999999"/>
        <w:bottom w:val="single" w:sz="4" w:space="0" w:color="000000"/>
      </w:pBdr>
      <w:tabs>
        <w:tab w:val="left" w:pos="624"/>
      </w:tabs>
      <w:autoSpaceDE w:val="0"/>
      <w:autoSpaceDN w:val="0"/>
      <w:adjustRightInd w:val="0"/>
      <w:spacing w:before="60" w:line="220" w:lineRule="atLeast"/>
    </w:pPr>
    <w:rPr>
      <w:rFonts w:ascii="NimbusSanDEEBla" w:hAnsi="NimbusSanDEEBla" w:cs="NimbusSanDEEBla"/>
      <w:i/>
      <w:iCs/>
      <w:noProof/>
      <w:sz w:val="18"/>
      <w:szCs w:val="18"/>
    </w:rPr>
  </w:style>
  <w:style w:type="paragraph" w:customStyle="1" w:styleId="nadpis2">
    <w:name w:val="_nadpis"/>
    <w:link w:val="nadpisChar"/>
    <w:uiPriority w:val="99"/>
    <w:rsid w:val="00054EBC"/>
    <w:pPr>
      <w:spacing w:before="120" w:after="120"/>
      <w:jc w:val="right"/>
    </w:pPr>
    <w:rPr>
      <w:rFonts w:ascii="Arial" w:hAnsi="Arial" w:cs="Arial"/>
      <w:b/>
      <w:bCs/>
      <w:kern w:val="32"/>
      <w:sz w:val="28"/>
      <w:szCs w:val="28"/>
    </w:rPr>
  </w:style>
  <w:style w:type="paragraph" w:customStyle="1" w:styleId="nazacatekright">
    <w:name w:val="_na_zacatek_right"/>
    <w:uiPriority w:val="99"/>
    <w:rsid w:val="00140BFB"/>
    <w:pPr>
      <w:spacing w:before="60" w:after="60"/>
      <w:jc w:val="right"/>
    </w:pPr>
    <w:rPr>
      <w:noProof/>
      <w:color w:val="000000"/>
    </w:rPr>
  </w:style>
  <w:style w:type="paragraph" w:customStyle="1" w:styleId="nadpis10">
    <w:name w:val="_nadpis1"/>
    <w:basedOn w:val="nadpis2"/>
    <w:link w:val="nadpis1Char0"/>
    <w:uiPriority w:val="99"/>
    <w:rsid w:val="00007B7B"/>
    <w:pPr>
      <w:keepNext/>
      <w:jc w:val="center"/>
    </w:pPr>
    <w:rPr>
      <w:sz w:val="22"/>
      <w:szCs w:val="22"/>
    </w:rPr>
  </w:style>
  <w:style w:type="paragraph" w:customStyle="1" w:styleId="nazacatekleft">
    <w:name w:val="_na_zacatek_left"/>
    <w:link w:val="nazacatekleftChar"/>
    <w:uiPriority w:val="99"/>
    <w:rsid w:val="00CC207F"/>
    <w:pPr>
      <w:spacing w:before="60" w:after="60"/>
      <w:jc w:val="both"/>
    </w:pPr>
    <w:rPr>
      <w:noProof/>
      <w:color w:val="000000"/>
    </w:rPr>
  </w:style>
  <w:style w:type="paragraph" w:customStyle="1" w:styleId="podnadpis0">
    <w:name w:val="_podnadpis"/>
    <w:basedOn w:val="nadpis10"/>
    <w:uiPriority w:val="99"/>
    <w:rsid w:val="00835990"/>
    <w:pPr>
      <w:tabs>
        <w:tab w:val="left" w:pos="567"/>
        <w:tab w:val="left" w:pos="5670"/>
      </w:tabs>
      <w:spacing w:before="300"/>
      <w:ind w:left="567" w:hanging="567"/>
      <w:jc w:val="left"/>
    </w:pPr>
    <w:rPr>
      <w:color w:val="0000FF"/>
    </w:rPr>
  </w:style>
  <w:style w:type="paragraph" w:customStyle="1" w:styleId="bodytext">
    <w:name w:val="_body_text"/>
    <w:link w:val="bodytextChar"/>
    <w:uiPriority w:val="99"/>
    <w:rsid w:val="00CF0EEE"/>
    <w:pPr>
      <w:spacing w:before="60" w:after="60"/>
      <w:ind w:firstLine="567"/>
      <w:jc w:val="both"/>
    </w:pPr>
  </w:style>
  <w:style w:type="paragraph" w:customStyle="1" w:styleId="Styl1">
    <w:name w:val="Styl1"/>
    <w:uiPriority w:val="99"/>
    <w:rsid w:val="00EF42DB"/>
    <w:pPr>
      <w:tabs>
        <w:tab w:val="left" w:pos="5670"/>
      </w:tabs>
      <w:spacing w:before="120" w:after="120"/>
      <w:ind w:left="567" w:hanging="567"/>
    </w:pPr>
    <w:rPr>
      <w:rFonts w:ascii="Arial" w:hAnsi="Arial" w:cs="Arial"/>
      <w:b/>
      <w:bCs/>
      <w:kern w:val="32"/>
      <w:sz w:val="22"/>
      <w:szCs w:val="22"/>
    </w:rPr>
  </w:style>
  <w:style w:type="paragraph" w:customStyle="1" w:styleId="podnadpis10">
    <w:name w:val="_podnadpis1"/>
    <w:uiPriority w:val="99"/>
    <w:rsid w:val="00835990"/>
    <w:pPr>
      <w:keepNext/>
      <w:tabs>
        <w:tab w:val="left" w:pos="567"/>
        <w:tab w:val="left" w:pos="5670"/>
      </w:tabs>
      <w:spacing w:before="160" w:after="60"/>
      <w:ind w:left="567" w:hanging="567"/>
    </w:pPr>
    <w:rPr>
      <w:b/>
      <w:bCs/>
      <w:color w:val="0000FF"/>
      <w:kern w:val="32"/>
      <w:sz w:val="22"/>
      <w:szCs w:val="22"/>
    </w:rPr>
  </w:style>
  <w:style w:type="paragraph" w:customStyle="1" w:styleId="podnadpis20">
    <w:name w:val="_podnadpis2"/>
    <w:uiPriority w:val="99"/>
    <w:rsid w:val="00835990"/>
    <w:pPr>
      <w:keepNext/>
      <w:tabs>
        <w:tab w:val="left" w:pos="567"/>
      </w:tabs>
      <w:spacing w:before="120" w:after="60"/>
      <w:ind w:left="794" w:hanging="794"/>
    </w:pPr>
    <w:rPr>
      <w:b/>
      <w:bCs/>
      <w:i/>
      <w:iCs/>
      <w:color w:val="0000FF"/>
      <w:kern w:val="32"/>
      <w:sz w:val="22"/>
      <w:szCs w:val="22"/>
    </w:rPr>
  </w:style>
  <w:style w:type="paragraph" w:customStyle="1" w:styleId="odrazky-gulka">
    <w:name w:val="_odrazky-gulka"/>
    <w:basedOn w:val="tlODRAZKYGULKYiernaPred48ptZa48pt"/>
    <w:uiPriority w:val="99"/>
    <w:rsid w:val="00597596"/>
    <w:pPr>
      <w:tabs>
        <w:tab w:val="clear" w:pos="720"/>
        <w:tab w:val="left" w:pos="567"/>
      </w:tabs>
      <w:spacing w:before="60" w:after="60"/>
      <w:ind w:left="567" w:hanging="340"/>
    </w:pPr>
    <w:rPr>
      <w:kern w:val="20"/>
    </w:rPr>
  </w:style>
  <w:style w:type="paragraph" w:customStyle="1" w:styleId="priklad">
    <w:name w:val="_priklad"/>
    <w:uiPriority w:val="99"/>
    <w:rsid w:val="002553B7"/>
    <w:pPr>
      <w:keepNext/>
      <w:keepLines/>
      <w:pageBreakBefore/>
      <w:pBdr>
        <w:bottom w:val="single" w:sz="4" w:space="1" w:color="auto"/>
      </w:pBdr>
      <w:spacing w:before="60" w:after="60"/>
      <w:jc w:val="right"/>
    </w:pPr>
    <w:rPr>
      <w:i/>
      <w:iCs/>
      <w:noProof/>
      <w:color w:val="000000"/>
    </w:rPr>
  </w:style>
  <w:style w:type="paragraph" w:customStyle="1" w:styleId="upozonenie">
    <w:name w:val="_upozonenie"/>
    <w:uiPriority w:val="99"/>
    <w:rsid w:val="00BD16CF"/>
    <w:pPr>
      <w:shd w:val="clear" w:color="auto" w:fill="CCCCCC"/>
      <w:tabs>
        <w:tab w:val="left" w:pos="1701"/>
      </w:tabs>
      <w:spacing w:before="60" w:after="60"/>
      <w:ind w:left="1701" w:hanging="1701"/>
    </w:pPr>
    <w:rPr>
      <w:i/>
      <w:iCs/>
      <w:noProof/>
      <w:color w:val="000000"/>
    </w:rPr>
  </w:style>
  <w:style w:type="paragraph" w:customStyle="1" w:styleId="NADPISCislo">
    <w:name w:val="NADPIS_Cislo"/>
    <w:uiPriority w:val="99"/>
    <w:rsid w:val="00C733D9"/>
    <w:pPr>
      <w:keepNext/>
      <w:pageBreakBefore/>
      <w:widowControl w:val="0"/>
      <w:pBdr>
        <w:left w:val="single" w:sz="96" w:space="0" w:color="B2B2B2"/>
      </w:pBdr>
      <w:autoSpaceDE w:val="0"/>
      <w:autoSpaceDN w:val="0"/>
      <w:adjustRightInd w:val="0"/>
      <w:spacing w:after="112" w:line="264" w:lineRule="atLeast"/>
      <w:ind w:right="6293"/>
      <w:jc w:val="center"/>
    </w:pPr>
    <w:rPr>
      <w:rFonts w:ascii="NimbusSanDEEBlaCon" w:hAnsi="NimbusSanDEEBlaCon" w:cs="NimbusSanDEEBlaCon"/>
      <w:b/>
      <w:bCs/>
      <w:noProof/>
      <w:sz w:val="28"/>
      <w:szCs w:val="28"/>
    </w:rPr>
  </w:style>
  <w:style w:type="paragraph" w:customStyle="1" w:styleId="NADPISvzoru">
    <w:name w:val="NADPIS_vzoru"/>
    <w:uiPriority w:val="99"/>
    <w:rsid w:val="00C733D9"/>
    <w:pPr>
      <w:widowControl w:val="0"/>
      <w:pBdr>
        <w:bottom w:val="single" w:sz="20" w:space="0" w:color="B2B2B2"/>
      </w:pBdr>
      <w:tabs>
        <w:tab w:val="left" w:pos="624"/>
      </w:tabs>
      <w:autoSpaceDE w:val="0"/>
      <w:autoSpaceDN w:val="0"/>
      <w:adjustRightInd w:val="0"/>
      <w:spacing w:before="240" w:line="310" w:lineRule="atLeast"/>
      <w:ind w:left="850"/>
    </w:pPr>
    <w:rPr>
      <w:rFonts w:ascii="NimbusSanDEEBla" w:hAnsi="NimbusSanDEEBla" w:cs="NimbusSanDEEBla"/>
      <w:b/>
      <w:bCs/>
      <w:noProof/>
      <w:sz w:val="26"/>
      <w:szCs w:val="26"/>
    </w:rPr>
  </w:style>
  <w:style w:type="paragraph" w:customStyle="1" w:styleId="VZORNadpis">
    <w:name w:val="VZOR_Nadpis"/>
    <w:uiPriority w:val="99"/>
    <w:rsid w:val="00C733D9"/>
    <w:pPr>
      <w:keepNext/>
      <w:keepLines/>
      <w:widowControl w:val="0"/>
      <w:autoSpaceDE w:val="0"/>
      <w:autoSpaceDN w:val="0"/>
      <w:adjustRightInd w:val="0"/>
      <w:spacing w:before="60" w:after="120" w:line="240" w:lineRule="atLeast"/>
      <w:ind w:left="85" w:right="85"/>
      <w:jc w:val="center"/>
    </w:pPr>
    <w:rPr>
      <w:rFonts w:ascii="Nimbus Sans L OT Condensed" w:hAnsi="Nimbus Sans L OT Condensed" w:cs="Nimbus Sans L OT Condensed"/>
      <w:b/>
      <w:bCs/>
      <w:noProof/>
    </w:rPr>
  </w:style>
  <w:style w:type="paragraph" w:customStyle="1" w:styleId="VZOROdsad">
    <w:name w:val="VZOR_Odsad"/>
    <w:uiPriority w:val="99"/>
    <w:rsid w:val="00C733D9"/>
    <w:pPr>
      <w:widowControl w:val="0"/>
      <w:tabs>
        <w:tab w:val="left" w:pos="482"/>
        <w:tab w:val="left" w:pos="73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60" w:line="216" w:lineRule="atLeast"/>
      <w:ind w:left="482" w:right="85" w:hanging="397"/>
      <w:jc w:val="both"/>
    </w:pPr>
    <w:rPr>
      <w:rFonts w:ascii="Nimbus Sans L OT Condensed" w:hAnsi="Nimbus Sans L OT Condensed" w:cs="Nimbus Sans L OT Condensed"/>
      <w:noProof/>
      <w:sz w:val="18"/>
      <w:szCs w:val="18"/>
    </w:rPr>
  </w:style>
  <w:style w:type="paragraph" w:customStyle="1" w:styleId="VZORBodyText">
    <w:name w:val="VZOR_Body Text"/>
    <w:uiPriority w:val="99"/>
    <w:rsid w:val="00C733D9"/>
    <w:pPr>
      <w:widowControl w:val="0"/>
      <w:autoSpaceDE w:val="0"/>
      <w:autoSpaceDN w:val="0"/>
      <w:adjustRightInd w:val="0"/>
      <w:spacing w:after="60" w:line="216" w:lineRule="atLeast"/>
      <w:ind w:left="85" w:right="85" w:firstLine="397"/>
      <w:jc w:val="both"/>
    </w:pPr>
    <w:rPr>
      <w:rFonts w:ascii="Nimbus Sans L OT Condensed" w:hAnsi="Nimbus Sans L OT Condensed" w:cs="Nimbus Sans L OT Condensed"/>
      <w:noProof/>
      <w:sz w:val="18"/>
      <w:szCs w:val="18"/>
    </w:rPr>
  </w:style>
  <w:style w:type="paragraph" w:customStyle="1" w:styleId="VZORodrazky">
    <w:name w:val="VZOR_odrazky"/>
    <w:uiPriority w:val="99"/>
    <w:rsid w:val="00C733D9"/>
    <w:pPr>
      <w:widowControl w:val="0"/>
      <w:autoSpaceDE w:val="0"/>
      <w:autoSpaceDN w:val="0"/>
      <w:adjustRightInd w:val="0"/>
      <w:spacing w:after="60" w:line="216" w:lineRule="atLeast"/>
      <w:ind w:left="85" w:right="85"/>
      <w:jc w:val="both"/>
    </w:pPr>
    <w:rPr>
      <w:rFonts w:ascii="Nimbus Sans L OT Condensed" w:hAnsi="Nimbus Sans L OT Condensed" w:cs="Nimbus Sans L OT Condensed"/>
      <w:noProof/>
      <w:sz w:val="18"/>
      <w:szCs w:val="18"/>
    </w:rPr>
  </w:style>
  <w:style w:type="paragraph" w:customStyle="1" w:styleId="VZORodrazky2">
    <w:name w:val="VZOR_odrazky2"/>
    <w:uiPriority w:val="99"/>
    <w:rsid w:val="00C733D9"/>
    <w:pPr>
      <w:widowControl w:val="0"/>
      <w:autoSpaceDE w:val="0"/>
      <w:autoSpaceDN w:val="0"/>
      <w:adjustRightInd w:val="0"/>
      <w:spacing w:after="60" w:line="216" w:lineRule="atLeast"/>
      <w:ind w:left="482" w:right="85"/>
      <w:jc w:val="both"/>
    </w:pPr>
    <w:rPr>
      <w:rFonts w:ascii="Nimbus Sans L OT Condensed" w:hAnsi="Nimbus Sans L OT Condensed" w:cs="Nimbus Sans L OT Condensed"/>
      <w:noProof/>
      <w:sz w:val="18"/>
      <w:szCs w:val="18"/>
    </w:rPr>
  </w:style>
  <w:style w:type="paragraph" w:customStyle="1" w:styleId="VZOROdsad2">
    <w:name w:val="VZOR_Odsad2"/>
    <w:uiPriority w:val="99"/>
    <w:rsid w:val="00C733D9"/>
    <w:pPr>
      <w:widowControl w:val="0"/>
      <w:tabs>
        <w:tab w:val="left" w:pos="822"/>
      </w:tabs>
      <w:autoSpaceDE w:val="0"/>
      <w:autoSpaceDN w:val="0"/>
      <w:adjustRightInd w:val="0"/>
      <w:spacing w:after="60" w:line="216" w:lineRule="atLeast"/>
      <w:ind w:left="822" w:right="85" w:hanging="340"/>
      <w:jc w:val="both"/>
    </w:pPr>
    <w:rPr>
      <w:rFonts w:ascii="Nimbus Sans L OT Condensed" w:hAnsi="Nimbus Sans L OT Condensed" w:cs="Nimbus Sans L OT Condensed"/>
      <w:noProof/>
      <w:sz w:val="18"/>
      <w:szCs w:val="18"/>
    </w:rPr>
  </w:style>
  <w:style w:type="paragraph" w:customStyle="1" w:styleId="VZORNazacatek">
    <w:name w:val="VZOR_Na zacatek"/>
    <w:uiPriority w:val="99"/>
    <w:rsid w:val="00C733D9"/>
    <w:pPr>
      <w:widowControl w:val="0"/>
      <w:tabs>
        <w:tab w:val="left" w:pos="567"/>
        <w:tab w:val="left" w:pos="850"/>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60" w:line="216" w:lineRule="atLeast"/>
      <w:ind w:left="85" w:right="85"/>
      <w:jc w:val="both"/>
    </w:pPr>
    <w:rPr>
      <w:rFonts w:ascii="Nimbus Sans L OT Condensed" w:hAnsi="Nimbus Sans L OT Condensed" w:cs="Nimbus Sans L OT Condensed"/>
      <w:noProof/>
      <w:sz w:val="18"/>
      <w:szCs w:val="18"/>
    </w:rPr>
  </w:style>
  <w:style w:type="paragraph" w:customStyle="1" w:styleId="ODPORUCAME">
    <w:name w:val="ODPORUCAME"/>
    <w:uiPriority w:val="99"/>
    <w:rsid w:val="00C733D9"/>
    <w:pPr>
      <w:keepNext/>
      <w:widowControl w:val="0"/>
      <w:pBdr>
        <w:top w:val="single" w:sz="96" w:space="0" w:color="B2B2B2"/>
        <w:bottom w:val="single" w:sz="16" w:space="0" w:color="B2B2B2"/>
      </w:pBdr>
      <w:autoSpaceDE w:val="0"/>
      <w:autoSpaceDN w:val="0"/>
      <w:adjustRightInd w:val="0"/>
      <w:spacing w:after="200" w:line="230" w:lineRule="atLeast"/>
      <w:jc w:val="both"/>
    </w:pPr>
    <w:rPr>
      <w:rFonts w:ascii="NimbusSanDEE" w:hAnsi="NimbusSanDEE" w:cs="NimbusSanDEE"/>
      <w:b/>
      <w:bCs/>
      <w:i/>
      <w:iCs/>
      <w:noProof/>
      <w:sz w:val="19"/>
      <w:szCs w:val="19"/>
    </w:rPr>
  </w:style>
  <w:style w:type="paragraph" w:customStyle="1" w:styleId="ODPORUCAMEtext">
    <w:name w:val="ODPORUCAME_text"/>
    <w:uiPriority w:val="99"/>
    <w:rsid w:val="00C733D9"/>
    <w:pPr>
      <w:widowControl w:val="0"/>
      <w:autoSpaceDE w:val="0"/>
      <w:autoSpaceDN w:val="0"/>
      <w:adjustRightInd w:val="0"/>
      <w:spacing w:after="50" w:line="220" w:lineRule="atLeast"/>
      <w:ind w:firstLine="397"/>
      <w:jc w:val="both"/>
    </w:pPr>
    <w:rPr>
      <w:rFonts w:ascii="Nimbus Sans L OT" w:hAnsi="Nimbus Sans L OT" w:cs="Nimbus Sans L OT"/>
      <w:noProof/>
      <w:sz w:val="18"/>
      <w:szCs w:val="18"/>
    </w:rPr>
  </w:style>
  <w:style w:type="paragraph" w:customStyle="1" w:styleId="ODPORUCAMEodsad">
    <w:name w:val="ODPORUCAME_odsad"/>
    <w:uiPriority w:val="99"/>
    <w:rsid w:val="00C733D9"/>
    <w:pPr>
      <w:widowControl w:val="0"/>
      <w:tabs>
        <w:tab w:val="left" w:pos="397"/>
      </w:tabs>
      <w:autoSpaceDE w:val="0"/>
      <w:autoSpaceDN w:val="0"/>
      <w:adjustRightInd w:val="0"/>
      <w:spacing w:after="50" w:line="220" w:lineRule="atLeast"/>
      <w:ind w:left="397" w:hanging="397"/>
      <w:jc w:val="both"/>
    </w:pPr>
    <w:rPr>
      <w:rFonts w:ascii="Nimbus Sans L OT" w:hAnsi="Nimbus Sans L OT" w:cs="Nimbus Sans L OT"/>
      <w:noProof/>
      <w:sz w:val="18"/>
      <w:szCs w:val="18"/>
    </w:rPr>
  </w:style>
  <w:style w:type="paragraph" w:customStyle="1" w:styleId="ODPORUCAMEtext0">
    <w:name w:val="ODPORUCAME_text+"/>
    <w:uiPriority w:val="99"/>
    <w:rsid w:val="00C733D9"/>
    <w:pPr>
      <w:widowControl w:val="0"/>
      <w:autoSpaceDE w:val="0"/>
      <w:autoSpaceDN w:val="0"/>
      <w:adjustRightInd w:val="0"/>
      <w:spacing w:after="140" w:line="220" w:lineRule="atLeast"/>
      <w:ind w:firstLine="397"/>
      <w:jc w:val="both"/>
    </w:pPr>
    <w:rPr>
      <w:rFonts w:ascii="Nimbus Sans L OT" w:hAnsi="Nimbus Sans L OT" w:cs="Nimbus Sans L OT"/>
      <w:noProof/>
      <w:sz w:val="18"/>
      <w:szCs w:val="18"/>
    </w:rPr>
  </w:style>
  <w:style w:type="paragraph" w:customStyle="1" w:styleId="VZORNazacatek0">
    <w:name w:val="VZOR_Na zacatek+"/>
    <w:uiPriority w:val="99"/>
    <w:rsid w:val="00C733D9"/>
    <w:pPr>
      <w:widowControl w:val="0"/>
      <w:tabs>
        <w:tab w:val="left" w:pos="567"/>
        <w:tab w:val="left" w:pos="850"/>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140" w:line="216" w:lineRule="atLeast"/>
      <w:ind w:left="85" w:right="85"/>
      <w:jc w:val="both"/>
    </w:pPr>
    <w:rPr>
      <w:rFonts w:ascii="Nimbus Sans L OT Condensed" w:hAnsi="Nimbus Sans L OT Condensed" w:cs="Nimbus Sans L OT Condensed"/>
      <w:noProof/>
      <w:sz w:val="18"/>
      <w:szCs w:val="18"/>
    </w:rPr>
  </w:style>
  <w:style w:type="paragraph" w:customStyle="1" w:styleId="VZORBodyText0">
    <w:name w:val="VZOR_Body Text+"/>
    <w:uiPriority w:val="99"/>
    <w:rsid w:val="00C733D9"/>
    <w:pPr>
      <w:widowControl w:val="0"/>
      <w:tabs>
        <w:tab w:val="left" w:pos="737"/>
      </w:tabs>
      <w:autoSpaceDE w:val="0"/>
      <w:autoSpaceDN w:val="0"/>
      <w:adjustRightInd w:val="0"/>
      <w:spacing w:after="140" w:line="216" w:lineRule="atLeast"/>
      <w:ind w:left="85" w:right="85" w:firstLine="397"/>
      <w:jc w:val="both"/>
    </w:pPr>
    <w:rPr>
      <w:rFonts w:ascii="Nimbus Sans L OT Condensed" w:hAnsi="Nimbus Sans L OT Condensed" w:cs="Nimbus Sans L OT Condensed"/>
      <w:noProof/>
      <w:sz w:val="18"/>
      <w:szCs w:val="18"/>
    </w:rPr>
  </w:style>
  <w:style w:type="paragraph" w:customStyle="1" w:styleId="ODPORUCAMEodrazky">
    <w:name w:val="ODPORUCAME_odrazky"/>
    <w:uiPriority w:val="99"/>
    <w:rsid w:val="00C733D9"/>
    <w:pPr>
      <w:widowControl w:val="0"/>
      <w:autoSpaceDE w:val="0"/>
      <w:autoSpaceDN w:val="0"/>
      <w:adjustRightInd w:val="0"/>
      <w:spacing w:after="50" w:line="220" w:lineRule="atLeast"/>
      <w:jc w:val="both"/>
    </w:pPr>
    <w:rPr>
      <w:rFonts w:ascii="Nimbus Sans L OT" w:hAnsi="Nimbus Sans L OT" w:cs="Nimbus Sans L OT"/>
      <w:noProof/>
      <w:sz w:val="18"/>
      <w:szCs w:val="18"/>
    </w:rPr>
  </w:style>
  <w:style w:type="paragraph" w:customStyle="1" w:styleId="VZOROdsad3">
    <w:name w:val="VZOR_Odsad3"/>
    <w:uiPriority w:val="99"/>
    <w:rsid w:val="00C733D9"/>
    <w:pPr>
      <w:widowControl w:val="0"/>
      <w:tabs>
        <w:tab w:val="left" w:pos="1162"/>
      </w:tabs>
      <w:autoSpaceDE w:val="0"/>
      <w:autoSpaceDN w:val="0"/>
      <w:adjustRightInd w:val="0"/>
      <w:spacing w:after="60" w:line="216" w:lineRule="atLeast"/>
      <w:ind w:left="1162" w:right="85" w:hanging="340"/>
      <w:jc w:val="both"/>
    </w:pPr>
    <w:rPr>
      <w:rFonts w:ascii="Nimbus Sans L OT Condensed" w:hAnsi="Nimbus Sans L OT Condensed" w:cs="Nimbus Sans L OT Condensed"/>
      <w:noProof/>
      <w:sz w:val="18"/>
      <w:szCs w:val="18"/>
    </w:rPr>
  </w:style>
  <w:style w:type="paragraph" w:customStyle="1" w:styleId="VZORNadpislinka">
    <w:name w:val="VZOR_Nadpis_linka"/>
    <w:uiPriority w:val="99"/>
    <w:rsid w:val="00C733D9"/>
    <w:pPr>
      <w:keepNext/>
      <w:keepLines/>
      <w:widowControl w:val="0"/>
      <w:pBdr>
        <w:bottom w:val="single" w:sz="4" w:space="0" w:color="000000"/>
      </w:pBd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before="60" w:after="120" w:line="240" w:lineRule="atLeast"/>
      <w:ind w:left="85" w:right="85"/>
      <w:jc w:val="center"/>
    </w:pPr>
    <w:rPr>
      <w:rFonts w:ascii="Nimbus Sans L OT Condensed" w:hAnsi="Nimbus Sans L OT Condensed" w:cs="Nimbus Sans L OT Condensed"/>
      <w:b/>
      <w:bCs/>
      <w:noProof/>
    </w:rPr>
  </w:style>
  <w:style w:type="paragraph" w:customStyle="1" w:styleId="VZORodrazky3">
    <w:name w:val="VZOR_odrazky3"/>
    <w:uiPriority w:val="99"/>
    <w:rsid w:val="00C733D9"/>
    <w:pPr>
      <w:widowControl w:val="0"/>
      <w:autoSpaceDE w:val="0"/>
      <w:autoSpaceDN w:val="0"/>
      <w:adjustRightInd w:val="0"/>
      <w:spacing w:after="60" w:line="216" w:lineRule="atLeast"/>
      <w:ind w:left="879" w:right="85"/>
      <w:jc w:val="both"/>
    </w:pPr>
    <w:rPr>
      <w:rFonts w:ascii="Nimbus Sans L OT Condensed" w:hAnsi="Nimbus Sans L OT Condensed" w:cs="Nimbus Sans L OT Condensed"/>
      <w:noProof/>
      <w:sz w:val="18"/>
      <w:szCs w:val="18"/>
    </w:rPr>
  </w:style>
  <w:style w:type="character" w:customStyle="1" w:styleId="ODSADChar">
    <w:name w:val="ODSAD Char"/>
    <w:link w:val="ODSAD"/>
    <w:uiPriority w:val="99"/>
    <w:locked/>
    <w:rsid w:val="00DA1569"/>
    <w:rPr>
      <w:noProof/>
      <w:lang w:val="sk-SK" w:eastAsia="sk-SK"/>
    </w:rPr>
  </w:style>
  <w:style w:type="character" w:customStyle="1" w:styleId="odsadChar0">
    <w:name w:val="_odsad Char"/>
    <w:link w:val="odsad0"/>
    <w:uiPriority w:val="99"/>
    <w:locked/>
    <w:rsid w:val="00DA1569"/>
    <w:rPr>
      <w:noProof/>
      <w:lang w:val="sk-SK" w:eastAsia="sk-SK"/>
    </w:rPr>
  </w:style>
  <w:style w:type="character" w:customStyle="1" w:styleId="nadpisChar">
    <w:name w:val="_nadpis Char"/>
    <w:link w:val="nadpis2"/>
    <w:uiPriority w:val="99"/>
    <w:locked/>
    <w:rsid w:val="00166D8F"/>
    <w:rPr>
      <w:rFonts w:ascii="Arial" w:hAnsi="Arial" w:cs="Arial"/>
      <w:b/>
      <w:bCs/>
      <w:kern w:val="32"/>
      <w:sz w:val="28"/>
      <w:szCs w:val="28"/>
      <w:lang w:val="sk-SK" w:eastAsia="sk-SK"/>
    </w:rPr>
  </w:style>
  <w:style w:type="character" w:customStyle="1" w:styleId="nadpis1Char0">
    <w:name w:val="_nadpis1 Char"/>
    <w:link w:val="nadpis10"/>
    <w:uiPriority w:val="99"/>
    <w:locked/>
    <w:rsid w:val="00166D8F"/>
    <w:rPr>
      <w:rFonts w:ascii="Arial" w:hAnsi="Arial" w:cs="Arial"/>
      <w:b/>
      <w:bCs/>
      <w:kern w:val="32"/>
      <w:sz w:val="22"/>
      <w:szCs w:val="22"/>
      <w:lang w:val="sk-SK" w:eastAsia="sk-SK"/>
    </w:rPr>
  </w:style>
  <w:style w:type="paragraph" w:customStyle="1" w:styleId="StylNADPISCisloDolevaVpravo0cmZa0bdkovn">
    <w:name w:val="Styl NADPIS_Cislo + Doleva Vpravo:  0 cm Za:  0 b. Řádkování:  ..."/>
    <w:basedOn w:val="NADPISCislo"/>
    <w:uiPriority w:val="99"/>
    <w:rsid w:val="0080276E"/>
    <w:pPr>
      <w:pBdr>
        <w:left w:val="none" w:sz="0" w:space="0" w:color="auto"/>
      </w:pBdr>
      <w:spacing w:after="0" w:line="240" w:lineRule="auto"/>
      <w:ind w:right="0"/>
    </w:pPr>
    <w:rPr>
      <w:rFonts w:ascii="Arial Black" w:hAnsi="Arial Black" w:cs="Arial Black"/>
    </w:rPr>
  </w:style>
  <w:style w:type="character" w:customStyle="1" w:styleId="bodytextChar">
    <w:name w:val="_body_text Char"/>
    <w:link w:val="bodytext"/>
    <w:uiPriority w:val="99"/>
    <w:locked/>
    <w:rsid w:val="006C3A1E"/>
    <w:rPr>
      <w:lang w:val="sk-SK" w:eastAsia="sk-SK"/>
    </w:rPr>
  </w:style>
  <w:style w:type="character" w:customStyle="1" w:styleId="nazacatekleftChar">
    <w:name w:val="_na_zacatek_left Char"/>
    <w:link w:val="nazacatekleft"/>
    <w:uiPriority w:val="99"/>
    <w:locked/>
    <w:rsid w:val="00CB7276"/>
    <w:rPr>
      <w:noProof/>
      <w:color w:val="000000"/>
      <w:lang w:val="sk-SK" w:eastAsia="sk-SK"/>
    </w:rPr>
  </w:style>
  <w:style w:type="paragraph" w:customStyle="1" w:styleId="Zfnotline">
    <w:name w:val="Z_fnot_line"/>
    <w:uiPriority w:val="99"/>
    <w:rsid w:val="001A69EC"/>
    <w:pPr>
      <w:widowControl w:val="0"/>
      <w:pBdr>
        <w:top w:val="single" w:sz="4" w:space="0" w:color="000000"/>
      </w:pBdr>
      <w:tabs>
        <w:tab w:val="left" w:pos="369"/>
        <w:tab w:val="left" w:pos="73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57" w:line="204" w:lineRule="atLeast"/>
      <w:ind w:left="369" w:right="85" w:hanging="283"/>
      <w:jc w:val="both"/>
    </w:pPr>
    <w:rPr>
      <w:rFonts w:ascii="Nimbus Sans L OT Condensed" w:hAnsi="Nimbus Sans L OT Condensed" w:cs="Nimbus Sans L OT Condensed"/>
      <w:noProof/>
      <w:sz w:val="17"/>
      <w:szCs w:val="17"/>
    </w:rPr>
  </w:style>
  <w:style w:type="paragraph" w:customStyle="1" w:styleId="Zfnot">
    <w:name w:val="Z_fnot"/>
    <w:uiPriority w:val="99"/>
    <w:rsid w:val="001A69EC"/>
    <w:pPr>
      <w:widowControl w:val="0"/>
      <w:tabs>
        <w:tab w:val="left" w:pos="369"/>
        <w:tab w:val="left" w:pos="737"/>
        <w:tab w:val="left" w:pos="1134"/>
        <w:tab w:val="left" w:pos="1701"/>
        <w:tab w:val="left" w:pos="2268"/>
        <w:tab w:val="left" w:pos="2835"/>
        <w:tab w:val="left" w:pos="3402"/>
        <w:tab w:val="left" w:pos="3969"/>
        <w:tab w:val="left" w:pos="4535"/>
        <w:tab w:val="left" w:pos="5102"/>
        <w:tab w:val="left" w:pos="5669"/>
        <w:tab w:val="left" w:pos="6236"/>
        <w:tab w:val="left" w:pos="6803"/>
      </w:tabs>
      <w:autoSpaceDE w:val="0"/>
      <w:autoSpaceDN w:val="0"/>
      <w:adjustRightInd w:val="0"/>
      <w:spacing w:after="57" w:line="204" w:lineRule="atLeast"/>
      <w:ind w:left="369" w:right="85" w:hanging="283"/>
      <w:jc w:val="both"/>
    </w:pPr>
    <w:rPr>
      <w:rFonts w:ascii="Nimbus Sans L OT Condensed" w:hAnsi="Nimbus Sans L OT Condensed" w:cs="Nimbus Sans L OT Condensed"/>
      <w:noProof/>
      <w:sz w:val="17"/>
      <w:szCs w:val="17"/>
    </w:rPr>
  </w:style>
  <w:style w:type="character" w:styleId="Odkaznakomentr">
    <w:name w:val="annotation reference"/>
    <w:basedOn w:val="Predvolenpsmoodseku"/>
    <w:uiPriority w:val="99"/>
    <w:semiHidden/>
    <w:unhideWhenUsed/>
    <w:rsid w:val="00E86D93"/>
    <w:rPr>
      <w:sz w:val="16"/>
      <w:szCs w:val="16"/>
    </w:rPr>
  </w:style>
  <w:style w:type="paragraph" w:styleId="Textkomentra">
    <w:name w:val="annotation text"/>
    <w:basedOn w:val="Normlny"/>
    <w:link w:val="TextkomentraChar"/>
    <w:uiPriority w:val="99"/>
    <w:semiHidden/>
    <w:unhideWhenUsed/>
    <w:rsid w:val="00E86D93"/>
    <w:rPr>
      <w:sz w:val="20"/>
      <w:szCs w:val="20"/>
    </w:rPr>
  </w:style>
  <w:style w:type="character" w:customStyle="1" w:styleId="TextkomentraChar">
    <w:name w:val="Text komentára Char"/>
    <w:basedOn w:val="Predvolenpsmoodseku"/>
    <w:link w:val="Textkomentra"/>
    <w:uiPriority w:val="99"/>
    <w:semiHidden/>
    <w:rsid w:val="00E86D93"/>
  </w:style>
  <w:style w:type="paragraph" w:styleId="Predmetkomentra">
    <w:name w:val="annotation subject"/>
    <w:basedOn w:val="Textkomentra"/>
    <w:next w:val="Textkomentra"/>
    <w:link w:val="PredmetkomentraChar"/>
    <w:uiPriority w:val="99"/>
    <w:semiHidden/>
    <w:unhideWhenUsed/>
    <w:rsid w:val="00E86D93"/>
    <w:rPr>
      <w:b/>
      <w:bCs/>
    </w:rPr>
  </w:style>
  <w:style w:type="character" w:customStyle="1" w:styleId="PredmetkomentraChar">
    <w:name w:val="Predmet komentára Char"/>
    <w:basedOn w:val="TextkomentraChar"/>
    <w:link w:val="Predmetkomentra"/>
    <w:uiPriority w:val="99"/>
    <w:semiHidden/>
    <w:rsid w:val="00E86D93"/>
    <w:rPr>
      <w:b/>
      <w:bCs/>
    </w:rPr>
  </w:style>
  <w:style w:type="paragraph" w:styleId="Textbubliny">
    <w:name w:val="Balloon Text"/>
    <w:basedOn w:val="Normlny"/>
    <w:link w:val="TextbublinyChar"/>
    <w:uiPriority w:val="99"/>
    <w:semiHidden/>
    <w:unhideWhenUsed/>
    <w:rsid w:val="00E86D93"/>
    <w:rPr>
      <w:rFonts w:ascii="Tahoma" w:hAnsi="Tahoma" w:cs="Tahoma"/>
      <w:sz w:val="16"/>
      <w:szCs w:val="16"/>
    </w:rPr>
  </w:style>
  <w:style w:type="character" w:customStyle="1" w:styleId="TextbublinyChar">
    <w:name w:val="Text bubliny Char"/>
    <w:basedOn w:val="Predvolenpsmoodseku"/>
    <w:link w:val="Textbubliny"/>
    <w:uiPriority w:val="99"/>
    <w:semiHidden/>
    <w:rsid w:val="00E86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6F70-139C-4A8E-A1D8-86CBC206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1164</Words>
  <Characters>6639</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(vzor)</vt:lpstr>
    </vt:vector>
  </TitlesOfParts>
  <Company>ICP</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subject/>
  <dc:creator>kotacka</dc:creator>
  <cp:keywords/>
  <dc:description/>
  <cp:lastModifiedBy>Dávid Štefanka</cp:lastModifiedBy>
  <cp:revision>13</cp:revision>
  <dcterms:created xsi:type="dcterms:W3CDTF">2014-03-07T09:06:00Z</dcterms:created>
  <dcterms:modified xsi:type="dcterms:W3CDTF">2014-08-04T07:50:00Z</dcterms:modified>
</cp:coreProperties>
</file>